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11" w:rsidRDefault="00870811">
      <w:r>
        <w:rPr>
          <w:rFonts w:hint="eastAsia"/>
        </w:rPr>
        <w:t>附件</w:t>
      </w:r>
    </w:p>
    <w:tbl>
      <w:tblPr>
        <w:tblpPr w:leftFromText="45" w:rightFromText="45" w:vertAnchor="text" w:horzAnchor="margin" w:tblpXSpec="center" w:tblpY="174"/>
        <w:tblW w:w="5461" w:type="pct"/>
        <w:tblCellSpacing w:w="0" w:type="dxa"/>
        <w:tblCellMar>
          <w:left w:w="0" w:type="dxa"/>
          <w:right w:w="0" w:type="dxa"/>
        </w:tblCellMar>
        <w:tblLook w:val="04A0" w:firstRow="1" w:lastRow="0" w:firstColumn="1" w:lastColumn="0" w:noHBand="0" w:noVBand="1"/>
      </w:tblPr>
      <w:tblGrid>
        <w:gridCol w:w="9072"/>
      </w:tblGrid>
      <w:tr w:rsidR="0046334B" w:rsidRPr="0046334B" w:rsidTr="0046334B">
        <w:trPr>
          <w:tblCellSpacing w:w="0" w:type="dxa"/>
        </w:trPr>
        <w:tc>
          <w:tcPr>
            <w:tcW w:w="5000" w:type="pct"/>
            <w:vAlign w:val="center"/>
            <w:hideMark/>
          </w:tcPr>
          <w:p w:rsidR="00FA4000" w:rsidRPr="0046334B" w:rsidRDefault="00FA4000" w:rsidP="0046334B">
            <w:pPr>
              <w:spacing w:line="440" w:lineRule="exact"/>
              <w:jc w:val="center"/>
              <w:rPr>
                <w:rFonts w:ascii="宋体" w:eastAsia="宋体" w:hAnsi="宋体" w:cs="宋体"/>
                <w:b/>
                <w:bCs/>
                <w:kern w:val="0"/>
                <w:sz w:val="28"/>
                <w:szCs w:val="28"/>
              </w:rPr>
            </w:pPr>
            <w:r w:rsidRPr="0046334B">
              <w:rPr>
                <w:rFonts w:ascii="宋体" w:eastAsia="宋体" w:hAnsi="宋体" w:cs="宋体" w:hint="eastAsia"/>
                <w:b/>
                <w:bCs/>
                <w:kern w:val="0"/>
                <w:sz w:val="28"/>
                <w:szCs w:val="28"/>
              </w:rPr>
              <w:t>郑州轻工业学院</w:t>
            </w:r>
            <w:r w:rsidRPr="0046334B">
              <w:rPr>
                <w:rFonts w:ascii="宋体" w:eastAsia="宋体" w:hAnsi="宋体" w:cs="宋体"/>
                <w:b/>
                <w:bCs/>
                <w:kern w:val="0"/>
                <w:sz w:val="28"/>
                <w:szCs w:val="28"/>
              </w:rPr>
              <w:t>双语教学课程建设</w:t>
            </w:r>
            <w:r w:rsidRPr="0046334B">
              <w:rPr>
                <w:rFonts w:ascii="宋体" w:eastAsia="宋体" w:hAnsi="宋体" w:cs="宋体" w:hint="eastAsia"/>
                <w:b/>
                <w:bCs/>
                <w:kern w:val="0"/>
                <w:sz w:val="28"/>
                <w:szCs w:val="28"/>
              </w:rPr>
              <w:t>管理</w:t>
            </w:r>
            <w:r w:rsidRPr="0046334B">
              <w:rPr>
                <w:rFonts w:ascii="宋体" w:eastAsia="宋体" w:hAnsi="宋体" w:cs="宋体"/>
                <w:b/>
                <w:bCs/>
                <w:kern w:val="0"/>
                <w:sz w:val="28"/>
                <w:szCs w:val="28"/>
              </w:rPr>
              <w:t>办法</w:t>
            </w:r>
          </w:p>
          <w:p w:rsidR="00B31667" w:rsidRDefault="00B31667" w:rsidP="0046334B">
            <w:pPr>
              <w:widowControl/>
              <w:snapToGrid w:val="0"/>
              <w:spacing w:line="440" w:lineRule="exact"/>
              <w:ind w:firstLineChars="200" w:firstLine="480"/>
              <w:jc w:val="left"/>
              <w:rPr>
                <w:rFonts w:ascii="宋体" w:eastAsia="宋体" w:hAnsi="宋体" w:cs="宋体"/>
                <w:kern w:val="0"/>
                <w:sz w:val="24"/>
                <w:szCs w:val="24"/>
              </w:rPr>
            </w:pPr>
          </w:p>
          <w:p w:rsidR="00FA4000" w:rsidRPr="0046334B" w:rsidRDefault="00E25ED7" w:rsidP="0046334B">
            <w:pPr>
              <w:widowControl/>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为进一步加强学校双语教学</w:t>
            </w:r>
            <w:r w:rsidR="00FA4000" w:rsidRPr="0046334B">
              <w:rPr>
                <w:rFonts w:ascii="宋体" w:eastAsia="宋体" w:hAnsi="宋体" w:cs="宋体" w:hint="eastAsia"/>
                <w:kern w:val="0"/>
                <w:sz w:val="24"/>
                <w:szCs w:val="24"/>
              </w:rPr>
              <w:t>课程的建设与管理，</w:t>
            </w:r>
            <w:r w:rsidR="00FA4000" w:rsidRPr="0046334B">
              <w:rPr>
                <w:rFonts w:ascii="宋体" w:eastAsia="宋体" w:hAnsi="宋体" w:cs="宋体"/>
                <w:kern w:val="0"/>
                <w:sz w:val="24"/>
                <w:szCs w:val="24"/>
              </w:rPr>
              <w:t>积极稳妥地推进双语教学课程建设工作，培养富有创新精神和国际视野的复合型高素质人才，</w:t>
            </w:r>
            <w:r w:rsidR="00F973E1" w:rsidRPr="0046334B">
              <w:rPr>
                <w:rFonts w:ascii="宋体" w:eastAsia="宋体" w:hAnsi="宋体" w:cs="宋体"/>
                <w:kern w:val="0"/>
                <w:sz w:val="24"/>
                <w:szCs w:val="24"/>
              </w:rPr>
              <w:t>建立我校双语课程建设的长效机制，</w:t>
            </w:r>
            <w:r w:rsidR="00FA4000" w:rsidRPr="0046334B">
              <w:rPr>
                <w:rFonts w:ascii="宋体" w:eastAsia="宋体" w:hAnsi="宋体" w:cs="宋体" w:hint="eastAsia"/>
                <w:kern w:val="0"/>
                <w:sz w:val="24"/>
                <w:szCs w:val="24"/>
              </w:rPr>
              <w:t>结合学校实际，特制定本办法。</w:t>
            </w:r>
            <w:r w:rsidR="00F973E1" w:rsidRPr="0046334B">
              <w:rPr>
                <w:rFonts w:ascii="宋体" w:eastAsia="宋体" w:hAnsi="宋体" w:cs="宋体"/>
                <w:kern w:val="0"/>
                <w:sz w:val="24"/>
                <w:szCs w:val="24"/>
              </w:rPr>
              <w:t xml:space="preserve"> </w:t>
            </w:r>
          </w:p>
          <w:p w:rsidR="00F973E1" w:rsidRPr="0046334B" w:rsidRDefault="00F973E1" w:rsidP="000F5A83">
            <w:pPr>
              <w:widowControl/>
              <w:snapToGrid w:val="0"/>
              <w:spacing w:line="440" w:lineRule="exact"/>
              <w:ind w:firstLineChars="200" w:firstLine="482"/>
              <w:jc w:val="left"/>
              <w:rPr>
                <w:rFonts w:ascii="宋体" w:eastAsia="宋体" w:hAnsi="宋体" w:cs="宋体"/>
                <w:b/>
                <w:kern w:val="0"/>
                <w:sz w:val="24"/>
                <w:szCs w:val="24"/>
              </w:rPr>
            </w:pPr>
            <w:r w:rsidRPr="0046334B">
              <w:rPr>
                <w:rFonts w:ascii="宋体" w:eastAsia="宋体" w:hAnsi="宋体" w:cs="宋体" w:hint="eastAsia"/>
                <w:b/>
                <w:kern w:val="0"/>
                <w:sz w:val="24"/>
                <w:szCs w:val="24"/>
              </w:rPr>
              <w:t>一、</w:t>
            </w:r>
            <w:r w:rsidRPr="0046334B">
              <w:rPr>
                <w:rFonts w:ascii="宋体" w:eastAsia="宋体" w:hAnsi="宋体" w:cs="宋体"/>
                <w:b/>
                <w:kern w:val="0"/>
                <w:sz w:val="24"/>
                <w:szCs w:val="24"/>
              </w:rPr>
              <w:t>原则</w:t>
            </w:r>
            <w:r w:rsidR="006032BB" w:rsidRPr="0046334B">
              <w:rPr>
                <w:rFonts w:ascii="宋体" w:eastAsia="宋体" w:hAnsi="宋体" w:cs="宋体" w:hint="eastAsia"/>
                <w:b/>
                <w:kern w:val="0"/>
                <w:sz w:val="24"/>
                <w:szCs w:val="24"/>
              </w:rPr>
              <w:t>与</w:t>
            </w:r>
            <w:r w:rsidRPr="0046334B">
              <w:rPr>
                <w:rFonts w:ascii="宋体" w:eastAsia="宋体" w:hAnsi="宋体" w:cs="宋体"/>
                <w:b/>
                <w:kern w:val="0"/>
                <w:sz w:val="24"/>
                <w:szCs w:val="24"/>
              </w:rPr>
              <w:t>思路</w:t>
            </w:r>
          </w:p>
          <w:p w:rsidR="008E7C5D" w:rsidRPr="0046334B" w:rsidRDefault="008E7C5D" w:rsidP="0046334B">
            <w:pPr>
              <w:widowControl/>
              <w:spacing w:line="440" w:lineRule="exact"/>
              <w:ind w:firstLine="482"/>
              <w:jc w:val="left"/>
              <w:rPr>
                <w:rFonts w:ascii="宋体" w:eastAsia="宋体" w:hAnsi="宋体" w:cs="宋体"/>
                <w:kern w:val="0"/>
                <w:sz w:val="24"/>
                <w:szCs w:val="24"/>
              </w:rPr>
            </w:pPr>
            <w:r w:rsidRPr="0046334B">
              <w:rPr>
                <w:rFonts w:ascii="宋体" w:eastAsia="宋体" w:hAnsi="宋体" w:cs="宋体" w:hint="eastAsia"/>
                <w:kern w:val="0"/>
                <w:sz w:val="24"/>
                <w:szCs w:val="24"/>
              </w:rPr>
              <w:t>（一）课程认定</w:t>
            </w:r>
          </w:p>
          <w:p w:rsidR="008E7C5D" w:rsidRPr="0046334B" w:rsidRDefault="008E7C5D"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hint="eastAsia"/>
                <w:kern w:val="0"/>
                <w:sz w:val="24"/>
                <w:szCs w:val="24"/>
              </w:rPr>
              <w:t>双语课程是指将母语外的</w:t>
            </w:r>
            <w:r w:rsidR="00CF7007">
              <w:rPr>
                <w:rFonts w:ascii="宋体" w:eastAsia="宋体" w:hAnsi="宋体" w:cs="宋体" w:hint="eastAsia"/>
                <w:kern w:val="0"/>
                <w:sz w:val="24"/>
                <w:szCs w:val="24"/>
              </w:rPr>
              <w:t>某</w:t>
            </w:r>
            <w:r w:rsidRPr="0046334B">
              <w:rPr>
                <w:rFonts w:ascii="宋体" w:eastAsia="宋体" w:hAnsi="宋体" w:cs="宋体" w:hint="eastAsia"/>
                <w:kern w:val="0"/>
                <w:sz w:val="24"/>
                <w:szCs w:val="24"/>
              </w:rPr>
              <w:t>一种外国语言直接应用于非语言类课程教学，</w:t>
            </w:r>
            <w:r w:rsidR="008201E4" w:rsidRPr="0046334B">
              <w:rPr>
                <w:rFonts w:ascii="宋体" w:eastAsia="宋体" w:hAnsi="宋体" w:cs="宋体"/>
                <w:kern w:val="0"/>
                <w:sz w:val="24"/>
                <w:szCs w:val="24"/>
              </w:rPr>
              <w:t>采用外文教材，外语授课课时达到该课程课时50%及以上</w:t>
            </w:r>
            <w:r w:rsidR="008201E4" w:rsidRPr="0046334B">
              <w:rPr>
                <w:rFonts w:ascii="宋体" w:eastAsia="宋体" w:hAnsi="宋体" w:cs="宋体" w:hint="eastAsia"/>
                <w:kern w:val="0"/>
                <w:sz w:val="24"/>
                <w:szCs w:val="24"/>
              </w:rPr>
              <w:t>，</w:t>
            </w:r>
            <w:r w:rsidRPr="0046334B">
              <w:rPr>
                <w:rFonts w:ascii="宋体" w:eastAsia="宋体" w:hAnsi="宋体" w:cs="宋体" w:hint="eastAsia"/>
                <w:kern w:val="0"/>
                <w:sz w:val="24"/>
                <w:szCs w:val="24"/>
              </w:rPr>
              <w:t>使外语与学科知识同步获取的一</w:t>
            </w:r>
            <w:r w:rsidR="00CF7007">
              <w:rPr>
                <w:rFonts w:ascii="宋体" w:eastAsia="宋体" w:hAnsi="宋体" w:cs="宋体" w:hint="eastAsia"/>
                <w:kern w:val="0"/>
                <w:sz w:val="24"/>
                <w:szCs w:val="24"/>
              </w:rPr>
              <w:t>类</w:t>
            </w:r>
            <w:r w:rsidRPr="0046334B">
              <w:rPr>
                <w:rFonts w:ascii="宋体" w:eastAsia="宋体" w:hAnsi="宋体" w:cs="宋体" w:hint="eastAsia"/>
                <w:kern w:val="0"/>
                <w:sz w:val="24"/>
                <w:szCs w:val="24"/>
              </w:rPr>
              <w:t>课程。</w:t>
            </w:r>
            <w:r w:rsidR="009D6A7A" w:rsidRPr="0046334B">
              <w:rPr>
                <w:rFonts w:ascii="宋体" w:eastAsia="宋体" w:hAnsi="宋体" w:cs="宋体" w:hint="eastAsia"/>
                <w:kern w:val="0"/>
                <w:sz w:val="24"/>
                <w:szCs w:val="24"/>
              </w:rPr>
              <w:t>外语类课程或专业外语课程不列入双语课程范畴。</w:t>
            </w:r>
          </w:p>
          <w:p w:rsidR="001B71D1" w:rsidRDefault="007E0A84"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kern w:val="0"/>
                <w:sz w:val="24"/>
                <w:szCs w:val="24"/>
              </w:rPr>
              <w:t>开设双语教学课程的教师应具有主讲教师资格</w:t>
            </w:r>
            <w:proofErr w:type="gramStart"/>
            <w:r w:rsidRPr="0046334B">
              <w:rPr>
                <w:rFonts w:ascii="宋体" w:eastAsia="宋体" w:hAnsi="宋体" w:cs="宋体"/>
                <w:kern w:val="0"/>
                <w:sz w:val="24"/>
                <w:szCs w:val="24"/>
              </w:rPr>
              <w:t>且教学</w:t>
            </w:r>
            <w:proofErr w:type="gramEnd"/>
            <w:r w:rsidRPr="0046334B">
              <w:rPr>
                <w:rFonts w:ascii="宋体" w:eastAsia="宋体" w:hAnsi="宋体" w:cs="宋体"/>
                <w:kern w:val="0"/>
                <w:sz w:val="24"/>
                <w:szCs w:val="24"/>
              </w:rPr>
              <w:t>效果优良</w:t>
            </w:r>
            <w:r w:rsidRPr="0046334B">
              <w:rPr>
                <w:rFonts w:ascii="宋体" w:eastAsia="宋体" w:hAnsi="宋体" w:cs="宋体" w:hint="eastAsia"/>
                <w:kern w:val="0"/>
                <w:sz w:val="24"/>
                <w:szCs w:val="24"/>
              </w:rPr>
              <w:t>。</w:t>
            </w:r>
            <w:r w:rsidR="008E7C5D" w:rsidRPr="0046334B">
              <w:rPr>
                <w:rFonts w:ascii="宋体" w:eastAsia="宋体" w:hAnsi="宋体" w:cs="宋体" w:hint="eastAsia"/>
                <w:kern w:val="0"/>
                <w:sz w:val="24"/>
                <w:szCs w:val="24"/>
              </w:rPr>
              <w:t>双语课程</w:t>
            </w:r>
            <w:r w:rsidR="008201E4" w:rsidRPr="0046334B">
              <w:rPr>
                <w:rFonts w:ascii="宋体" w:eastAsia="宋体" w:hAnsi="宋体" w:cs="宋体" w:hint="eastAsia"/>
                <w:kern w:val="0"/>
                <w:sz w:val="24"/>
                <w:szCs w:val="24"/>
              </w:rPr>
              <w:t>须由院</w:t>
            </w:r>
            <w:r w:rsidR="00CF7007">
              <w:rPr>
                <w:rFonts w:ascii="宋体" w:eastAsia="宋体" w:hAnsi="宋体" w:cs="宋体" w:hint="eastAsia"/>
                <w:kern w:val="0"/>
                <w:sz w:val="24"/>
                <w:szCs w:val="24"/>
              </w:rPr>
              <w:t>（</w:t>
            </w:r>
            <w:r w:rsidR="008201E4" w:rsidRPr="0046334B">
              <w:rPr>
                <w:rFonts w:ascii="宋体" w:eastAsia="宋体" w:hAnsi="宋体" w:cs="宋体" w:hint="eastAsia"/>
                <w:kern w:val="0"/>
                <w:sz w:val="24"/>
                <w:szCs w:val="24"/>
              </w:rPr>
              <w:t>系</w:t>
            </w:r>
            <w:r w:rsidR="00CF7007">
              <w:rPr>
                <w:rFonts w:ascii="宋体" w:eastAsia="宋体" w:hAnsi="宋体" w:cs="宋体" w:hint="eastAsia"/>
                <w:kern w:val="0"/>
                <w:sz w:val="24"/>
                <w:szCs w:val="24"/>
              </w:rPr>
              <w:t>）组织</w:t>
            </w:r>
            <w:r w:rsidR="008E7C5D" w:rsidRPr="0046334B">
              <w:rPr>
                <w:rFonts w:ascii="宋体" w:eastAsia="宋体" w:hAnsi="宋体" w:cs="宋体" w:hint="eastAsia"/>
                <w:kern w:val="0"/>
                <w:sz w:val="24"/>
                <w:szCs w:val="24"/>
              </w:rPr>
              <w:t>填报《</w:t>
            </w:r>
            <w:r w:rsidR="009D6A7A" w:rsidRPr="0046334B">
              <w:rPr>
                <w:rFonts w:ascii="宋体" w:eastAsia="宋体" w:hAnsi="宋体" w:cs="宋体" w:hint="eastAsia"/>
                <w:kern w:val="0"/>
                <w:sz w:val="24"/>
                <w:szCs w:val="24"/>
              </w:rPr>
              <w:t>郑州轻工业学院</w:t>
            </w:r>
            <w:r w:rsidR="008E7C5D" w:rsidRPr="0046334B">
              <w:rPr>
                <w:rFonts w:ascii="宋体" w:eastAsia="宋体" w:hAnsi="宋体" w:cs="宋体" w:hint="eastAsia"/>
                <w:kern w:val="0"/>
                <w:sz w:val="24"/>
                <w:szCs w:val="24"/>
              </w:rPr>
              <w:t>开设双语</w:t>
            </w:r>
            <w:r w:rsidR="009D6A7A" w:rsidRPr="0046334B">
              <w:rPr>
                <w:rFonts w:ascii="宋体" w:eastAsia="宋体" w:hAnsi="宋体" w:cs="宋体" w:hint="eastAsia"/>
                <w:kern w:val="0"/>
                <w:sz w:val="24"/>
                <w:szCs w:val="24"/>
              </w:rPr>
              <w:t>课程</w:t>
            </w:r>
            <w:r w:rsidR="008E7C5D" w:rsidRPr="0046334B">
              <w:rPr>
                <w:rFonts w:ascii="宋体" w:eastAsia="宋体" w:hAnsi="宋体" w:cs="宋体" w:hint="eastAsia"/>
                <w:kern w:val="0"/>
                <w:sz w:val="24"/>
                <w:szCs w:val="24"/>
              </w:rPr>
              <w:t>申请表》（附</w:t>
            </w:r>
            <w:r w:rsidR="00830AB5">
              <w:rPr>
                <w:rFonts w:ascii="宋体" w:eastAsia="宋体" w:hAnsi="宋体" w:cs="宋体" w:hint="eastAsia"/>
                <w:kern w:val="0"/>
                <w:sz w:val="24"/>
                <w:szCs w:val="24"/>
              </w:rPr>
              <w:t>件1</w:t>
            </w:r>
            <w:r w:rsidR="008E7C5D" w:rsidRPr="0046334B">
              <w:rPr>
                <w:rFonts w:ascii="宋体" w:eastAsia="宋体" w:hAnsi="宋体" w:cs="宋体" w:hint="eastAsia"/>
                <w:kern w:val="0"/>
                <w:sz w:val="24"/>
                <w:szCs w:val="24"/>
              </w:rPr>
              <w:t>）</w:t>
            </w:r>
            <w:r w:rsidR="00CF7007">
              <w:rPr>
                <w:rFonts w:ascii="宋体" w:eastAsia="宋体" w:hAnsi="宋体" w:cs="宋体" w:hint="eastAsia"/>
                <w:kern w:val="0"/>
                <w:sz w:val="24"/>
                <w:szCs w:val="24"/>
              </w:rPr>
              <w:t>，</w:t>
            </w:r>
            <w:r w:rsidR="008E7C5D" w:rsidRPr="0046334B">
              <w:rPr>
                <w:rFonts w:ascii="宋体" w:eastAsia="宋体" w:hAnsi="宋体" w:cs="宋体" w:hint="eastAsia"/>
                <w:kern w:val="0"/>
                <w:sz w:val="24"/>
                <w:szCs w:val="24"/>
              </w:rPr>
              <w:t>报教务处认定。</w:t>
            </w:r>
          </w:p>
          <w:p w:rsidR="008201E4" w:rsidRPr="0046334B" w:rsidRDefault="008201E4"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kern w:val="0"/>
                <w:sz w:val="24"/>
                <w:szCs w:val="24"/>
              </w:rPr>
              <w:t>双语教学首先必须保证</w:t>
            </w:r>
            <w:r w:rsidRPr="0046334B">
              <w:rPr>
                <w:rFonts w:ascii="宋体" w:eastAsia="宋体" w:hAnsi="宋体" w:cs="宋体" w:hint="eastAsia"/>
                <w:kern w:val="0"/>
                <w:sz w:val="24"/>
                <w:szCs w:val="24"/>
              </w:rPr>
              <w:t>授课</w:t>
            </w:r>
            <w:r w:rsidRPr="0046334B">
              <w:rPr>
                <w:rFonts w:ascii="宋体" w:eastAsia="宋体" w:hAnsi="宋体" w:cs="宋体"/>
                <w:kern w:val="0"/>
                <w:sz w:val="24"/>
                <w:szCs w:val="24"/>
              </w:rPr>
              <w:t>质量。不允许因为采用双语教学而降低原课程的教学要求。</w:t>
            </w:r>
            <w:r w:rsidR="000208A0">
              <w:rPr>
                <w:rFonts w:ascii="宋体" w:eastAsia="宋体" w:hAnsi="宋体" w:cs="宋体" w:hint="eastAsia"/>
                <w:kern w:val="0"/>
                <w:sz w:val="24"/>
                <w:szCs w:val="24"/>
              </w:rPr>
              <w:t>督导听课、</w:t>
            </w:r>
            <w:r w:rsidR="00976616" w:rsidRPr="0046334B">
              <w:rPr>
                <w:rFonts w:ascii="宋体" w:eastAsia="宋体" w:hAnsi="宋体" w:cs="宋体"/>
                <w:kern w:val="0"/>
                <w:sz w:val="24"/>
                <w:szCs w:val="24"/>
              </w:rPr>
              <w:t>学生评教成绩均达到良好（含良好）以上</w:t>
            </w:r>
            <w:r w:rsidR="00976616" w:rsidRPr="0046334B">
              <w:rPr>
                <w:rFonts w:ascii="宋体" w:eastAsia="宋体" w:hAnsi="宋体" w:cs="宋体" w:hint="eastAsia"/>
                <w:kern w:val="0"/>
                <w:sz w:val="24"/>
                <w:szCs w:val="24"/>
              </w:rPr>
              <w:t>，</w:t>
            </w:r>
            <w:r w:rsidR="00976616" w:rsidRPr="0046334B">
              <w:rPr>
                <w:rFonts w:ascii="宋体" w:eastAsia="宋体" w:hAnsi="宋体" w:cs="宋体"/>
                <w:kern w:val="0"/>
                <w:sz w:val="24"/>
                <w:szCs w:val="24"/>
              </w:rPr>
              <w:t>教学效果好。</w:t>
            </w:r>
          </w:p>
          <w:p w:rsidR="009F51D5" w:rsidRPr="009F51D5" w:rsidRDefault="009F51D5" w:rsidP="0046334B">
            <w:pPr>
              <w:spacing w:line="440" w:lineRule="exact"/>
              <w:ind w:firstLineChars="200" w:firstLine="480"/>
              <w:rPr>
                <w:rFonts w:ascii="宋体" w:eastAsia="宋体" w:hAnsi="宋体" w:cs="Times New Roman"/>
                <w:sz w:val="24"/>
                <w:szCs w:val="24"/>
              </w:rPr>
            </w:pPr>
            <w:r w:rsidRPr="009F51D5">
              <w:rPr>
                <w:rFonts w:ascii="宋体" w:eastAsia="宋体" w:hAnsi="宋体" w:cs="Times New Roman" w:hint="eastAsia"/>
                <w:sz w:val="24"/>
                <w:szCs w:val="24"/>
              </w:rPr>
              <w:t>省级</w:t>
            </w:r>
            <w:r w:rsidR="00CF7007">
              <w:rPr>
                <w:rFonts w:ascii="宋体" w:eastAsia="宋体" w:hAnsi="宋体" w:cs="Times New Roman" w:hint="eastAsia"/>
                <w:sz w:val="24"/>
                <w:szCs w:val="24"/>
              </w:rPr>
              <w:t>及以上</w:t>
            </w:r>
            <w:r w:rsidRPr="0046334B">
              <w:rPr>
                <w:rFonts w:ascii="宋体" w:eastAsia="宋体" w:hAnsi="宋体" w:cs="Times New Roman" w:hint="eastAsia"/>
                <w:sz w:val="24"/>
                <w:szCs w:val="24"/>
              </w:rPr>
              <w:t>双语教学示范课程</w:t>
            </w:r>
            <w:r w:rsidRPr="009F51D5">
              <w:rPr>
                <w:rFonts w:ascii="宋体" w:eastAsia="宋体" w:hAnsi="宋体" w:cs="Times New Roman" w:hint="eastAsia"/>
                <w:sz w:val="24"/>
                <w:szCs w:val="24"/>
              </w:rPr>
              <w:t>按照项目主管部门制定的有关文件进行管理，同时纳入学校</w:t>
            </w:r>
            <w:r w:rsidRPr="0046334B">
              <w:rPr>
                <w:rFonts w:ascii="宋体" w:eastAsia="宋体" w:hAnsi="宋体" w:cs="Times New Roman" w:hint="eastAsia"/>
                <w:sz w:val="24"/>
                <w:szCs w:val="24"/>
              </w:rPr>
              <w:t>双语课程</w:t>
            </w:r>
            <w:r w:rsidRPr="009F51D5">
              <w:rPr>
                <w:rFonts w:ascii="宋体" w:eastAsia="宋体" w:hAnsi="宋体" w:cs="Times New Roman" w:hint="eastAsia"/>
                <w:sz w:val="24"/>
                <w:szCs w:val="24"/>
              </w:rPr>
              <w:t>管理范围。</w:t>
            </w:r>
          </w:p>
          <w:p w:rsidR="008E7C5D" w:rsidRPr="0046334B" w:rsidRDefault="008201E4" w:rsidP="0046334B">
            <w:pPr>
              <w:widowControl/>
              <w:spacing w:line="440" w:lineRule="exact"/>
              <w:ind w:firstLine="482"/>
              <w:jc w:val="left"/>
              <w:rPr>
                <w:rFonts w:ascii="宋体" w:eastAsia="宋体" w:hAnsi="宋体" w:cs="宋体"/>
                <w:kern w:val="0"/>
                <w:sz w:val="24"/>
                <w:szCs w:val="24"/>
              </w:rPr>
            </w:pPr>
            <w:r w:rsidRPr="0046334B">
              <w:rPr>
                <w:rFonts w:ascii="宋体" w:eastAsia="宋体" w:hAnsi="宋体" w:cs="宋体" w:hint="eastAsia"/>
                <w:kern w:val="0"/>
                <w:sz w:val="24"/>
                <w:szCs w:val="24"/>
              </w:rPr>
              <w:t>（二）建设思路</w:t>
            </w:r>
          </w:p>
          <w:p w:rsidR="006032BB" w:rsidRPr="0046334B" w:rsidRDefault="00ED4465" w:rsidP="0046334B">
            <w:pPr>
              <w:widowControl/>
              <w:spacing w:line="440" w:lineRule="exact"/>
              <w:ind w:firstLine="482"/>
              <w:jc w:val="left"/>
              <w:rPr>
                <w:rFonts w:ascii="宋体" w:eastAsia="宋体" w:hAnsi="宋体" w:cs="宋体"/>
                <w:kern w:val="0"/>
                <w:sz w:val="24"/>
                <w:szCs w:val="24"/>
              </w:rPr>
            </w:pPr>
            <w:r>
              <w:rPr>
                <w:rFonts w:ascii="宋体" w:eastAsia="宋体" w:hAnsi="宋体" w:cs="宋体"/>
                <w:kern w:val="0"/>
                <w:sz w:val="24"/>
                <w:szCs w:val="24"/>
              </w:rPr>
              <w:t>双语教学课程建设应遵循循序渐进</w:t>
            </w:r>
            <w:r>
              <w:rPr>
                <w:rFonts w:ascii="宋体" w:eastAsia="宋体" w:hAnsi="宋体" w:cs="宋体" w:hint="eastAsia"/>
                <w:kern w:val="0"/>
                <w:sz w:val="24"/>
                <w:szCs w:val="24"/>
              </w:rPr>
              <w:t>、</w:t>
            </w:r>
            <w:r w:rsidR="00F973E1" w:rsidRPr="0046334B">
              <w:rPr>
                <w:rFonts w:ascii="宋体" w:eastAsia="宋体" w:hAnsi="宋体" w:cs="宋体"/>
                <w:kern w:val="0"/>
                <w:sz w:val="24"/>
                <w:szCs w:val="24"/>
              </w:rPr>
              <w:t>稳步提高</w:t>
            </w:r>
            <w:r>
              <w:rPr>
                <w:rFonts w:ascii="宋体" w:eastAsia="宋体" w:hAnsi="宋体" w:cs="宋体" w:hint="eastAsia"/>
                <w:kern w:val="0"/>
                <w:sz w:val="24"/>
                <w:szCs w:val="24"/>
              </w:rPr>
              <w:t>、</w:t>
            </w:r>
            <w:r w:rsidR="0063058C">
              <w:rPr>
                <w:rFonts w:ascii="宋体" w:eastAsia="宋体" w:hAnsi="宋体" w:cs="宋体"/>
                <w:kern w:val="0"/>
                <w:sz w:val="24"/>
                <w:szCs w:val="24"/>
              </w:rPr>
              <w:t>因材施教</w:t>
            </w:r>
            <w:r w:rsidR="0063058C">
              <w:rPr>
                <w:rFonts w:ascii="宋体" w:eastAsia="宋体" w:hAnsi="宋体" w:cs="宋体" w:hint="eastAsia"/>
                <w:kern w:val="0"/>
                <w:sz w:val="24"/>
                <w:szCs w:val="24"/>
              </w:rPr>
              <w:t>、</w:t>
            </w:r>
            <w:r w:rsidR="00F973E1" w:rsidRPr="0046334B">
              <w:rPr>
                <w:rFonts w:ascii="宋体" w:eastAsia="宋体" w:hAnsi="宋体" w:cs="宋体"/>
                <w:kern w:val="0"/>
                <w:sz w:val="24"/>
                <w:szCs w:val="24"/>
              </w:rPr>
              <w:t>注重效果的原则。根据不同专业、课程特点及学生外语水平等采取不同形式的双语教学</w:t>
            </w:r>
            <w:r w:rsidR="00F973E1" w:rsidRPr="0046334B">
              <w:rPr>
                <w:rFonts w:ascii="宋体" w:eastAsia="宋体" w:hAnsi="宋体" w:cs="宋体" w:hint="eastAsia"/>
                <w:kern w:val="0"/>
                <w:sz w:val="24"/>
                <w:szCs w:val="24"/>
              </w:rPr>
              <w:t>，</w:t>
            </w:r>
            <w:r w:rsidR="00F973E1" w:rsidRPr="0046334B">
              <w:rPr>
                <w:rFonts w:ascii="宋体" w:eastAsia="宋体" w:hAnsi="宋体" w:cs="宋体"/>
                <w:kern w:val="0"/>
                <w:sz w:val="24"/>
                <w:szCs w:val="24"/>
              </w:rPr>
              <w:t>选择合适的课程作为各学科开展双语教学的切入点，以点带面，先易后难</w:t>
            </w:r>
            <w:r w:rsidR="00F973E1" w:rsidRPr="0046334B">
              <w:rPr>
                <w:rFonts w:ascii="宋体" w:eastAsia="宋体" w:hAnsi="宋体" w:cs="宋体" w:hint="eastAsia"/>
                <w:kern w:val="0"/>
                <w:sz w:val="24"/>
                <w:szCs w:val="24"/>
              </w:rPr>
              <w:t>。原则上要求各院系至少开设</w:t>
            </w:r>
            <w:r w:rsidR="006032BB" w:rsidRPr="0046334B">
              <w:rPr>
                <w:rFonts w:ascii="宋体" w:eastAsia="宋体" w:hAnsi="宋体" w:cs="宋体" w:hint="eastAsia"/>
                <w:kern w:val="0"/>
                <w:sz w:val="24"/>
                <w:szCs w:val="24"/>
              </w:rPr>
              <w:t>2</w:t>
            </w:r>
            <w:r w:rsidR="00F973E1" w:rsidRPr="0046334B">
              <w:rPr>
                <w:rFonts w:ascii="宋体" w:eastAsia="宋体" w:hAnsi="宋体" w:cs="宋体" w:hint="eastAsia"/>
                <w:kern w:val="0"/>
                <w:sz w:val="24"/>
                <w:szCs w:val="24"/>
              </w:rPr>
              <w:t>-</w:t>
            </w:r>
            <w:r w:rsidR="006032BB" w:rsidRPr="0046334B">
              <w:rPr>
                <w:rFonts w:ascii="宋体" w:eastAsia="宋体" w:hAnsi="宋体" w:cs="宋体" w:hint="eastAsia"/>
                <w:kern w:val="0"/>
                <w:sz w:val="24"/>
                <w:szCs w:val="24"/>
              </w:rPr>
              <w:t>5</w:t>
            </w:r>
            <w:r w:rsidR="00F973E1" w:rsidRPr="0046334B">
              <w:rPr>
                <w:rFonts w:ascii="宋体" w:eastAsia="宋体" w:hAnsi="宋体" w:cs="宋体" w:hint="eastAsia"/>
                <w:kern w:val="0"/>
                <w:sz w:val="24"/>
                <w:szCs w:val="24"/>
              </w:rPr>
              <w:t>门双语课程，对于</w:t>
            </w:r>
            <w:r w:rsidR="00F973E1" w:rsidRPr="0046334B">
              <w:rPr>
                <w:rFonts w:ascii="宋体" w:eastAsia="宋体" w:hAnsi="宋体" w:cs="宋体"/>
                <w:kern w:val="0"/>
                <w:sz w:val="24"/>
                <w:szCs w:val="24"/>
              </w:rPr>
              <w:t>发展迅速、国际通用性强的学科和专业</w:t>
            </w:r>
            <w:r w:rsidR="006032BB" w:rsidRPr="0046334B">
              <w:rPr>
                <w:rFonts w:ascii="宋体" w:eastAsia="宋体" w:hAnsi="宋体" w:cs="宋体" w:hint="eastAsia"/>
                <w:kern w:val="0"/>
                <w:sz w:val="24"/>
                <w:szCs w:val="24"/>
              </w:rPr>
              <w:t>要求达到每个专业开设1-2门双语课程。</w:t>
            </w:r>
            <w:r w:rsidR="007E0A84" w:rsidRPr="0046334B">
              <w:rPr>
                <w:rFonts w:ascii="宋体" w:eastAsia="宋体" w:hAnsi="宋体" w:cs="宋体"/>
                <w:kern w:val="0"/>
                <w:sz w:val="24"/>
                <w:szCs w:val="24"/>
              </w:rPr>
              <w:t>每个专业在一学期内开设双语课程不超过两门。</w:t>
            </w:r>
          </w:p>
          <w:p w:rsidR="006032BB" w:rsidRPr="0046334B" w:rsidRDefault="00F973E1" w:rsidP="0046334B">
            <w:pPr>
              <w:widowControl/>
              <w:spacing w:line="440" w:lineRule="exact"/>
              <w:ind w:firstLine="482"/>
              <w:jc w:val="left"/>
              <w:rPr>
                <w:rFonts w:ascii="宋体" w:eastAsia="宋体" w:hAnsi="宋体" w:cs="宋体"/>
                <w:kern w:val="0"/>
                <w:sz w:val="24"/>
                <w:szCs w:val="24"/>
              </w:rPr>
            </w:pPr>
            <w:r w:rsidRPr="0046334B">
              <w:rPr>
                <w:rFonts w:ascii="宋体" w:eastAsia="宋体" w:hAnsi="宋体" w:cs="宋体"/>
                <w:kern w:val="0"/>
                <w:sz w:val="24"/>
                <w:szCs w:val="24"/>
              </w:rPr>
              <w:t>注重双语教学体系化建设，条件好的专业应使双语课程系列化，从低年级到高年级，从公共基础课、学科基础课到专业课，从课堂教学到实践环节，要有计划地开设双语课程</w:t>
            </w:r>
            <w:r w:rsidR="006032BB" w:rsidRPr="0046334B">
              <w:rPr>
                <w:rFonts w:ascii="宋体" w:eastAsia="宋体" w:hAnsi="宋体" w:cs="宋体" w:hint="eastAsia"/>
                <w:kern w:val="0"/>
                <w:sz w:val="24"/>
                <w:szCs w:val="24"/>
              </w:rPr>
              <w:t>。</w:t>
            </w:r>
          </w:p>
          <w:p w:rsidR="006032BB" w:rsidRDefault="00F973E1" w:rsidP="0046334B">
            <w:pPr>
              <w:widowControl/>
              <w:spacing w:line="440" w:lineRule="exact"/>
              <w:ind w:firstLine="482"/>
              <w:jc w:val="left"/>
              <w:rPr>
                <w:rFonts w:ascii="宋体" w:eastAsia="宋体" w:hAnsi="宋体" w:cs="宋体"/>
                <w:kern w:val="0"/>
                <w:sz w:val="24"/>
                <w:szCs w:val="24"/>
              </w:rPr>
            </w:pPr>
            <w:r w:rsidRPr="0046334B">
              <w:rPr>
                <w:rFonts w:ascii="宋体" w:eastAsia="宋体" w:hAnsi="宋体" w:cs="宋体"/>
                <w:kern w:val="0"/>
                <w:sz w:val="24"/>
                <w:szCs w:val="24"/>
              </w:rPr>
              <w:t>选用合适的双语教材，对于学生外语基础好的可直接引用外文原版教材或国内影印版教材，其余可选用国内正式出版的经缩编或改编的外文教材或教师自编讲义</w:t>
            </w:r>
            <w:r w:rsidR="006032BB" w:rsidRPr="0046334B">
              <w:rPr>
                <w:rFonts w:ascii="宋体" w:eastAsia="宋体" w:hAnsi="宋体" w:cs="宋体" w:hint="eastAsia"/>
                <w:kern w:val="0"/>
                <w:sz w:val="24"/>
                <w:szCs w:val="24"/>
              </w:rPr>
              <w:t>。</w:t>
            </w:r>
          </w:p>
          <w:p w:rsidR="00C44123" w:rsidRPr="0046334B" w:rsidRDefault="00C44123" w:rsidP="0046334B">
            <w:pPr>
              <w:widowControl/>
              <w:spacing w:line="440" w:lineRule="exact"/>
              <w:ind w:firstLine="482"/>
              <w:jc w:val="left"/>
              <w:rPr>
                <w:rFonts w:ascii="宋体" w:eastAsia="宋体" w:hAnsi="宋体" w:cs="宋体"/>
                <w:kern w:val="0"/>
                <w:sz w:val="24"/>
                <w:szCs w:val="24"/>
              </w:rPr>
            </w:pPr>
            <w:r w:rsidRPr="001649B1">
              <w:rPr>
                <w:rFonts w:ascii="宋体" w:eastAsia="宋体" w:hAnsi="宋体" w:cs="宋体" w:hint="eastAsia"/>
                <w:kern w:val="0"/>
                <w:sz w:val="24"/>
                <w:szCs w:val="24"/>
              </w:rPr>
              <w:t>双语课程按照申请、考核、认定</w:t>
            </w:r>
            <w:r w:rsidR="00AC1315" w:rsidRPr="001649B1">
              <w:rPr>
                <w:rFonts w:ascii="宋体" w:eastAsia="宋体" w:hAnsi="宋体" w:cs="宋体" w:hint="eastAsia"/>
                <w:kern w:val="0"/>
                <w:sz w:val="24"/>
                <w:szCs w:val="24"/>
              </w:rPr>
              <w:t>的程序</w:t>
            </w:r>
            <w:r w:rsidR="004B2139" w:rsidRPr="001649B1">
              <w:rPr>
                <w:rFonts w:ascii="宋体" w:eastAsia="宋体" w:hAnsi="宋体" w:cs="宋体" w:hint="eastAsia"/>
                <w:kern w:val="0"/>
                <w:sz w:val="24"/>
                <w:szCs w:val="24"/>
              </w:rPr>
              <w:t>进行建设；申报双语教学建设课程</w:t>
            </w:r>
            <w:r w:rsidR="00AC1315" w:rsidRPr="001649B1">
              <w:rPr>
                <w:rFonts w:ascii="宋体" w:eastAsia="宋体" w:hAnsi="宋体" w:cs="宋体" w:hint="eastAsia"/>
                <w:kern w:val="0"/>
                <w:sz w:val="24"/>
                <w:szCs w:val="24"/>
              </w:rPr>
              <w:t>并获得立项建设的课程可以申报双语教学示范课。</w:t>
            </w:r>
          </w:p>
          <w:p w:rsidR="00CE58AE" w:rsidRPr="0046334B" w:rsidRDefault="008201E4" w:rsidP="000F5A83">
            <w:pPr>
              <w:widowControl/>
              <w:spacing w:line="440" w:lineRule="exact"/>
              <w:ind w:firstLineChars="200" w:firstLine="482"/>
              <w:rPr>
                <w:rFonts w:ascii="宋体" w:eastAsia="宋体" w:hAnsi="宋体" w:cs="宋体"/>
                <w:b/>
                <w:kern w:val="0"/>
                <w:sz w:val="24"/>
                <w:szCs w:val="24"/>
              </w:rPr>
            </w:pPr>
            <w:r w:rsidRPr="0046334B">
              <w:rPr>
                <w:rFonts w:ascii="宋体" w:eastAsia="宋体" w:hAnsi="宋体" w:cs="宋体" w:hint="eastAsia"/>
                <w:b/>
                <w:kern w:val="0"/>
                <w:sz w:val="24"/>
                <w:szCs w:val="24"/>
              </w:rPr>
              <w:t>二</w:t>
            </w:r>
            <w:r w:rsidR="00CE58AE" w:rsidRPr="0046334B">
              <w:rPr>
                <w:rFonts w:ascii="宋体" w:eastAsia="宋体" w:hAnsi="宋体" w:cs="宋体" w:hint="eastAsia"/>
                <w:b/>
                <w:kern w:val="0"/>
                <w:sz w:val="24"/>
                <w:szCs w:val="24"/>
              </w:rPr>
              <w:t>、组织与管理</w:t>
            </w:r>
          </w:p>
          <w:p w:rsidR="00CE58AE" w:rsidRPr="0046334B" w:rsidRDefault="00CE58AE" w:rsidP="0046334B">
            <w:pPr>
              <w:widowControl/>
              <w:spacing w:line="440" w:lineRule="exact"/>
              <w:ind w:firstLineChars="200" w:firstLine="480"/>
              <w:jc w:val="left"/>
              <w:rPr>
                <w:rFonts w:ascii="宋体" w:eastAsia="宋体" w:hAnsi="宋体" w:cs="Times New Roman"/>
                <w:bCs/>
                <w:sz w:val="24"/>
                <w:szCs w:val="24"/>
              </w:rPr>
            </w:pPr>
            <w:r w:rsidRPr="0046334B">
              <w:rPr>
                <w:rFonts w:ascii="宋体" w:eastAsia="宋体" w:hAnsi="宋体" w:cs="Times New Roman" w:hint="eastAsia"/>
                <w:bCs/>
                <w:sz w:val="24"/>
                <w:szCs w:val="24"/>
              </w:rPr>
              <w:lastRenderedPageBreak/>
              <w:t>校级双语教学</w:t>
            </w:r>
            <w:r w:rsidR="00AC1315">
              <w:rPr>
                <w:rFonts w:ascii="宋体" w:eastAsia="宋体" w:hAnsi="宋体" w:cs="Times New Roman" w:hint="eastAsia"/>
                <w:bCs/>
                <w:sz w:val="24"/>
                <w:szCs w:val="24"/>
              </w:rPr>
              <w:t>建设课程、校级双语教学</w:t>
            </w:r>
            <w:r w:rsidRPr="0046334B">
              <w:rPr>
                <w:rFonts w:ascii="宋体" w:eastAsia="宋体" w:hAnsi="宋体" w:cs="Times New Roman" w:hint="eastAsia"/>
                <w:bCs/>
                <w:sz w:val="24"/>
                <w:szCs w:val="24"/>
              </w:rPr>
              <w:t>示范课程建设实行校、院</w:t>
            </w:r>
            <w:r w:rsidR="00CF7007">
              <w:rPr>
                <w:rFonts w:ascii="宋体" w:eastAsia="宋体" w:hAnsi="宋体" w:cs="Times New Roman" w:hint="eastAsia"/>
                <w:bCs/>
                <w:sz w:val="24"/>
                <w:szCs w:val="24"/>
              </w:rPr>
              <w:t>（系）</w:t>
            </w:r>
            <w:r w:rsidRPr="0046334B">
              <w:rPr>
                <w:rFonts w:ascii="宋体" w:eastAsia="宋体" w:hAnsi="宋体" w:cs="Times New Roman" w:hint="eastAsia"/>
                <w:bCs/>
                <w:sz w:val="24"/>
                <w:szCs w:val="24"/>
              </w:rPr>
              <w:t>两级管理。</w:t>
            </w:r>
          </w:p>
          <w:p w:rsidR="00CE58AE" w:rsidRPr="0046334B" w:rsidRDefault="00CE58AE" w:rsidP="00FF3FC6">
            <w:pPr>
              <w:widowControl/>
              <w:spacing w:line="440" w:lineRule="exact"/>
              <w:jc w:val="left"/>
              <w:rPr>
                <w:rFonts w:ascii="宋体" w:eastAsia="宋体" w:hAnsi="宋体" w:cs="Times New Roman"/>
                <w:bCs/>
                <w:sz w:val="24"/>
                <w:szCs w:val="24"/>
              </w:rPr>
            </w:pPr>
            <w:r w:rsidRPr="0046334B">
              <w:rPr>
                <w:rFonts w:ascii="宋体" w:eastAsia="宋体" w:hAnsi="宋体" w:cs="Times New Roman" w:hint="eastAsia"/>
                <w:bCs/>
                <w:sz w:val="24"/>
                <w:szCs w:val="24"/>
              </w:rPr>
              <w:t>由教务处统筹校级双语课程建设的管理工作，包括制定规划和管理办法，组织申报、专家评审、立项，经费管理和检查验收等。</w:t>
            </w:r>
          </w:p>
          <w:p w:rsidR="008201E4" w:rsidRPr="0046334B" w:rsidRDefault="00CE58AE"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Times New Roman" w:hint="eastAsia"/>
                <w:bCs/>
                <w:sz w:val="24"/>
                <w:szCs w:val="24"/>
              </w:rPr>
              <w:t>各</w:t>
            </w:r>
            <w:r w:rsidR="000208A0">
              <w:rPr>
                <w:rFonts w:ascii="宋体" w:eastAsia="宋体" w:hAnsi="宋体" w:cs="Times New Roman" w:hint="eastAsia"/>
                <w:bCs/>
                <w:sz w:val="24"/>
                <w:szCs w:val="24"/>
              </w:rPr>
              <w:t>院（系）</w:t>
            </w:r>
            <w:r w:rsidRPr="0046334B">
              <w:rPr>
                <w:rFonts w:ascii="宋体" w:eastAsia="宋体" w:hAnsi="宋体" w:cs="Times New Roman" w:hint="eastAsia"/>
                <w:bCs/>
                <w:sz w:val="24"/>
                <w:szCs w:val="24"/>
              </w:rPr>
              <w:t>负责组织本单位双语课程</w:t>
            </w:r>
            <w:r w:rsidR="008201E4" w:rsidRPr="0046334B">
              <w:rPr>
                <w:rFonts w:ascii="宋体" w:eastAsia="宋体" w:hAnsi="宋体" w:cs="宋体"/>
                <w:kern w:val="0"/>
                <w:sz w:val="24"/>
                <w:szCs w:val="24"/>
              </w:rPr>
              <w:t xml:space="preserve">建设规划的制订、组织、落实等工作。重视双语教学教师的遴选、培养，对出国进修的教师应提出有关双语教学的要求。 </w:t>
            </w:r>
          </w:p>
          <w:p w:rsidR="00106145" w:rsidRPr="0046334B" w:rsidRDefault="00705D9B" w:rsidP="0046334B">
            <w:pPr>
              <w:widowControl/>
              <w:spacing w:line="440" w:lineRule="exact"/>
              <w:ind w:firstLineChars="200" w:firstLine="480"/>
              <w:jc w:val="left"/>
              <w:rPr>
                <w:rFonts w:ascii="宋体" w:eastAsia="宋体" w:hAnsi="宋体" w:cs="Times New Roman"/>
                <w:bCs/>
                <w:sz w:val="24"/>
                <w:szCs w:val="24"/>
              </w:rPr>
            </w:pPr>
            <w:r w:rsidRPr="0046334B">
              <w:rPr>
                <w:rFonts w:ascii="宋体" w:eastAsia="宋体" w:hAnsi="宋体" w:cs="宋体"/>
                <w:kern w:val="0"/>
                <w:sz w:val="24"/>
                <w:szCs w:val="24"/>
              </w:rPr>
              <w:t>双语教学课程建设实施课程负责人制度，</w:t>
            </w:r>
            <w:r w:rsidR="000208A0" w:rsidRPr="0046334B">
              <w:rPr>
                <w:rFonts w:ascii="宋体" w:eastAsia="宋体" w:hAnsi="宋体" w:cs="宋体"/>
                <w:kern w:val="0"/>
                <w:sz w:val="24"/>
                <w:szCs w:val="24"/>
              </w:rPr>
              <w:t>课程负责人</w:t>
            </w:r>
            <w:r w:rsidRPr="0046334B">
              <w:rPr>
                <w:rFonts w:ascii="宋体" w:eastAsia="宋体" w:hAnsi="宋体" w:cs="Times New Roman" w:hint="eastAsia"/>
                <w:bCs/>
                <w:sz w:val="24"/>
                <w:szCs w:val="24"/>
              </w:rPr>
              <w:t>全面负责本课程的建设工作。</w:t>
            </w:r>
          </w:p>
          <w:p w:rsidR="004A569F" w:rsidRPr="0046334B" w:rsidRDefault="00976616"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hint="eastAsia"/>
                <w:kern w:val="0"/>
                <w:sz w:val="24"/>
                <w:szCs w:val="24"/>
              </w:rPr>
              <w:t>三</w:t>
            </w:r>
            <w:r w:rsidR="00FA4000" w:rsidRPr="0046334B">
              <w:rPr>
                <w:rFonts w:ascii="宋体" w:eastAsia="宋体" w:hAnsi="宋体" w:cs="宋体" w:hint="eastAsia"/>
                <w:kern w:val="0"/>
                <w:sz w:val="24"/>
                <w:szCs w:val="24"/>
              </w:rPr>
              <w:t>、</w:t>
            </w:r>
            <w:r w:rsidR="004A569F" w:rsidRPr="0046334B">
              <w:rPr>
                <w:rFonts w:ascii="宋体" w:eastAsia="宋体" w:hAnsi="宋体" w:cs="宋体"/>
                <w:b/>
                <w:bCs/>
                <w:kern w:val="0"/>
                <w:sz w:val="24"/>
                <w:szCs w:val="24"/>
              </w:rPr>
              <w:t>申报与</w:t>
            </w:r>
            <w:r w:rsidRPr="0046334B">
              <w:rPr>
                <w:rFonts w:ascii="宋体" w:eastAsia="宋体" w:hAnsi="宋体" w:cs="宋体" w:hint="eastAsia"/>
                <w:b/>
                <w:bCs/>
                <w:kern w:val="0"/>
                <w:sz w:val="24"/>
                <w:szCs w:val="24"/>
              </w:rPr>
              <w:t>审批</w:t>
            </w:r>
            <w:r w:rsidR="004A569F" w:rsidRPr="0046334B">
              <w:rPr>
                <w:rFonts w:ascii="宋体" w:eastAsia="宋体" w:hAnsi="宋体" w:cs="宋体"/>
                <w:b/>
                <w:bCs/>
                <w:kern w:val="0"/>
                <w:sz w:val="24"/>
                <w:szCs w:val="24"/>
              </w:rPr>
              <w:t></w:t>
            </w:r>
          </w:p>
          <w:p w:rsidR="00F21D64" w:rsidRPr="0046334B" w:rsidRDefault="00F21D64" w:rsidP="0046334B">
            <w:pPr>
              <w:widowControl/>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校级</w:t>
            </w:r>
            <w:r w:rsidR="00C460E8">
              <w:rPr>
                <w:rFonts w:ascii="宋体" w:eastAsia="宋体" w:hAnsi="宋体" w:cs="宋体" w:hint="eastAsia"/>
                <w:bCs/>
                <w:kern w:val="0"/>
                <w:sz w:val="24"/>
                <w:szCs w:val="24"/>
              </w:rPr>
              <w:t>双语教学建设课程和</w:t>
            </w:r>
            <w:r w:rsidRPr="0046334B">
              <w:rPr>
                <w:rFonts w:ascii="宋体" w:eastAsia="宋体" w:hAnsi="宋体" w:cs="宋体" w:hint="eastAsia"/>
                <w:bCs/>
                <w:kern w:val="0"/>
                <w:sz w:val="24"/>
                <w:szCs w:val="24"/>
              </w:rPr>
              <w:t>双语教学示范课程每两年申报一次，申报、立项程序主要包括课程组教师申请、院</w:t>
            </w:r>
            <w:r w:rsidR="000208A0">
              <w:rPr>
                <w:rFonts w:ascii="宋体" w:eastAsia="宋体" w:hAnsi="宋体" w:cs="宋体" w:hint="eastAsia"/>
                <w:bCs/>
                <w:kern w:val="0"/>
                <w:sz w:val="24"/>
                <w:szCs w:val="24"/>
              </w:rPr>
              <w:t>（系）</w:t>
            </w:r>
            <w:r w:rsidRPr="0046334B">
              <w:rPr>
                <w:rFonts w:ascii="宋体" w:eastAsia="宋体" w:hAnsi="宋体" w:cs="宋体" w:hint="eastAsia"/>
                <w:bCs/>
                <w:kern w:val="0"/>
                <w:sz w:val="24"/>
                <w:szCs w:val="24"/>
              </w:rPr>
              <w:t>组织评审推荐、学校组织专家评审、候选名单公示、批准立项等环节。</w:t>
            </w:r>
          </w:p>
          <w:p w:rsidR="00F21D64" w:rsidRPr="0046334B" w:rsidRDefault="00F21D64" w:rsidP="0046334B">
            <w:pPr>
              <w:widowControl/>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教师申请：课程组长填报</w:t>
            </w:r>
            <w:r w:rsidRPr="00052C4B">
              <w:rPr>
                <w:rFonts w:ascii="宋体" w:eastAsia="宋体" w:hAnsi="宋体" w:cs="宋体" w:hint="eastAsia"/>
                <w:bCs/>
                <w:color w:val="000000" w:themeColor="text1"/>
                <w:kern w:val="0"/>
                <w:sz w:val="24"/>
                <w:szCs w:val="24"/>
              </w:rPr>
              <w:t>《</w:t>
            </w:r>
            <w:r w:rsidR="000208A0" w:rsidRPr="00052C4B">
              <w:rPr>
                <w:rFonts w:ascii="宋体" w:eastAsia="宋体" w:hAnsi="宋体" w:cs="宋体" w:hint="eastAsia"/>
                <w:bCs/>
                <w:color w:val="000000" w:themeColor="text1"/>
                <w:kern w:val="0"/>
                <w:sz w:val="24"/>
                <w:szCs w:val="24"/>
              </w:rPr>
              <w:t>郑州轻工业学院</w:t>
            </w:r>
            <w:r w:rsidRPr="00052C4B">
              <w:rPr>
                <w:rFonts w:ascii="宋体" w:eastAsia="宋体" w:hAnsi="宋体" w:cs="宋体" w:hint="eastAsia"/>
                <w:bCs/>
                <w:color w:val="000000" w:themeColor="text1"/>
                <w:kern w:val="0"/>
                <w:sz w:val="24"/>
                <w:szCs w:val="24"/>
              </w:rPr>
              <w:t>双语教学</w:t>
            </w:r>
            <w:r w:rsidR="001D7489" w:rsidRPr="001C1A7B">
              <w:rPr>
                <w:rFonts w:ascii="宋体" w:eastAsia="宋体" w:hAnsi="宋体" w:cs="宋体" w:hint="eastAsia"/>
                <w:bCs/>
                <w:color w:val="000000" w:themeColor="text1"/>
                <w:kern w:val="0"/>
                <w:sz w:val="24"/>
                <w:szCs w:val="24"/>
              </w:rPr>
              <w:t>建设（</w:t>
            </w:r>
            <w:r w:rsidRPr="001C1A7B">
              <w:rPr>
                <w:rFonts w:ascii="宋体" w:eastAsia="宋体" w:hAnsi="宋体" w:cs="宋体" w:hint="eastAsia"/>
                <w:bCs/>
                <w:color w:val="000000" w:themeColor="text1"/>
                <w:kern w:val="0"/>
                <w:sz w:val="24"/>
                <w:szCs w:val="24"/>
              </w:rPr>
              <w:t>示范</w:t>
            </w:r>
            <w:r w:rsidR="001D7489" w:rsidRPr="001C1A7B">
              <w:rPr>
                <w:rFonts w:ascii="宋体" w:eastAsia="宋体" w:hAnsi="宋体" w:cs="宋体" w:hint="eastAsia"/>
                <w:bCs/>
                <w:color w:val="000000" w:themeColor="text1"/>
                <w:kern w:val="0"/>
                <w:sz w:val="24"/>
                <w:szCs w:val="24"/>
              </w:rPr>
              <w:t>）</w:t>
            </w:r>
            <w:r w:rsidRPr="00052C4B">
              <w:rPr>
                <w:rFonts w:ascii="宋体" w:eastAsia="宋体" w:hAnsi="宋体" w:cs="宋体" w:hint="eastAsia"/>
                <w:bCs/>
                <w:color w:val="000000" w:themeColor="text1"/>
                <w:kern w:val="0"/>
                <w:sz w:val="24"/>
                <w:szCs w:val="24"/>
              </w:rPr>
              <w:t>课程申报表》</w:t>
            </w:r>
            <w:r w:rsidR="00830AB5">
              <w:rPr>
                <w:rFonts w:ascii="宋体" w:eastAsia="宋体" w:hAnsi="宋体" w:cs="宋体" w:hint="eastAsia"/>
                <w:bCs/>
                <w:kern w:val="0"/>
                <w:sz w:val="24"/>
                <w:szCs w:val="24"/>
              </w:rPr>
              <w:t>（附件2）</w:t>
            </w:r>
            <w:r w:rsidRPr="0046334B">
              <w:rPr>
                <w:rFonts w:ascii="宋体" w:eastAsia="宋体" w:hAnsi="宋体" w:cs="宋体" w:hint="eastAsia"/>
                <w:bCs/>
                <w:kern w:val="0"/>
                <w:sz w:val="24"/>
                <w:szCs w:val="24"/>
              </w:rPr>
              <w:t>，并按规定提交相关附件材料。申报课程的负责人</w:t>
            </w:r>
            <w:r w:rsidR="000208A0">
              <w:rPr>
                <w:rFonts w:ascii="宋体" w:eastAsia="宋体" w:hAnsi="宋体" w:cs="宋体" w:hint="eastAsia"/>
                <w:bCs/>
                <w:kern w:val="0"/>
                <w:sz w:val="24"/>
                <w:szCs w:val="24"/>
              </w:rPr>
              <w:t>应</w:t>
            </w:r>
            <w:r w:rsidRPr="0046334B">
              <w:rPr>
                <w:rFonts w:ascii="宋体" w:eastAsia="宋体" w:hAnsi="宋体" w:cs="宋体" w:hint="eastAsia"/>
                <w:bCs/>
                <w:kern w:val="0"/>
                <w:sz w:val="24"/>
                <w:szCs w:val="24"/>
              </w:rPr>
              <w:t>要有海外留学、进修或工作的经历。</w:t>
            </w:r>
            <w:r w:rsidRPr="0046334B">
              <w:rPr>
                <w:rFonts w:ascii="宋体" w:eastAsia="宋体" w:hAnsi="宋体" w:cs="Times New Roman" w:hint="eastAsia"/>
                <w:sz w:val="24"/>
                <w:szCs w:val="24"/>
              </w:rPr>
              <w:t>课程组成员应不少于3人，</w:t>
            </w:r>
            <w:r w:rsidRPr="0046334B">
              <w:rPr>
                <w:rFonts w:ascii="宋体" w:eastAsia="宋体" w:hAnsi="宋体" w:cs="宋体" w:hint="eastAsia"/>
                <w:bCs/>
                <w:kern w:val="0"/>
                <w:sz w:val="24"/>
                <w:szCs w:val="24"/>
              </w:rPr>
              <w:t>有相对稳定的教学团队，教学团队成员结构合理、外语和教学水平较高、教学效果优良。鼓励聘请国外教师、专家来</w:t>
            </w:r>
            <w:r w:rsidR="00CF7007">
              <w:rPr>
                <w:rFonts w:ascii="宋体" w:eastAsia="宋体" w:hAnsi="宋体" w:cs="宋体" w:hint="eastAsia"/>
                <w:bCs/>
                <w:kern w:val="0"/>
                <w:sz w:val="24"/>
                <w:szCs w:val="24"/>
              </w:rPr>
              <w:t>校</w:t>
            </w:r>
            <w:r w:rsidRPr="0046334B">
              <w:rPr>
                <w:rFonts w:ascii="宋体" w:eastAsia="宋体" w:hAnsi="宋体" w:cs="宋体" w:hint="eastAsia"/>
                <w:bCs/>
                <w:kern w:val="0"/>
                <w:sz w:val="24"/>
                <w:szCs w:val="24"/>
              </w:rPr>
              <w:t>进行双语教学工作。</w:t>
            </w:r>
          </w:p>
          <w:p w:rsidR="00F21D64" w:rsidRPr="0046334B" w:rsidRDefault="00F21D64" w:rsidP="0046334B">
            <w:pPr>
              <w:widowControl/>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院</w:t>
            </w:r>
            <w:r w:rsidR="000208A0">
              <w:rPr>
                <w:rFonts w:ascii="宋体" w:eastAsia="宋体" w:hAnsi="宋体" w:cs="宋体" w:hint="eastAsia"/>
                <w:bCs/>
                <w:kern w:val="0"/>
                <w:sz w:val="24"/>
                <w:szCs w:val="24"/>
              </w:rPr>
              <w:t>（系）</w:t>
            </w:r>
            <w:r w:rsidRPr="0046334B">
              <w:rPr>
                <w:rFonts w:ascii="宋体" w:eastAsia="宋体" w:hAnsi="宋体" w:cs="宋体" w:hint="eastAsia"/>
                <w:bCs/>
                <w:kern w:val="0"/>
                <w:sz w:val="24"/>
                <w:szCs w:val="24"/>
              </w:rPr>
              <w:t>初审推荐：院</w:t>
            </w:r>
            <w:r w:rsidR="000208A0">
              <w:rPr>
                <w:rFonts w:ascii="宋体" w:eastAsia="宋体" w:hAnsi="宋体" w:cs="宋体" w:hint="eastAsia"/>
                <w:bCs/>
                <w:kern w:val="0"/>
                <w:sz w:val="24"/>
                <w:szCs w:val="24"/>
              </w:rPr>
              <w:t>（系）</w:t>
            </w:r>
            <w:r w:rsidRPr="0046334B">
              <w:rPr>
                <w:rFonts w:ascii="宋体" w:eastAsia="宋体" w:hAnsi="宋体" w:cs="宋体" w:hint="eastAsia"/>
                <w:bCs/>
                <w:kern w:val="0"/>
                <w:sz w:val="24"/>
                <w:szCs w:val="24"/>
              </w:rPr>
              <w:t>负责组织专家对申报课程进行初审，按学校统一要求提交书面推荐意见</w:t>
            </w:r>
            <w:r w:rsidR="00CF7007">
              <w:rPr>
                <w:rFonts w:ascii="宋体" w:eastAsia="宋体" w:hAnsi="宋体" w:cs="宋体" w:hint="eastAsia"/>
                <w:bCs/>
                <w:kern w:val="0"/>
                <w:sz w:val="24"/>
                <w:szCs w:val="24"/>
              </w:rPr>
              <w:t>并排序上报</w:t>
            </w:r>
            <w:r w:rsidRPr="0046334B">
              <w:rPr>
                <w:rFonts w:ascii="宋体" w:eastAsia="宋体" w:hAnsi="宋体" w:cs="宋体" w:hint="eastAsia"/>
                <w:bCs/>
                <w:kern w:val="0"/>
                <w:sz w:val="24"/>
                <w:szCs w:val="24"/>
              </w:rPr>
              <w:t>。</w:t>
            </w:r>
          </w:p>
          <w:p w:rsidR="00F21D64" w:rsidRPr="0046334B" w:rsidRDefault="00F21D64" w:rsidP="000208A0">
            <w:pPr>
              <w:widowControl/>
              <w:snapToGrid w:val="0"/>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学校专家评审：</w:t>
            </w:r>
            <w:r w:rsidRPr="00976616">
              <w:rPr>
                <w:rFonts w:ascii="宋体" w:eastAsia="宋体" w:hAnsi="宋体" w:cs="Times New Roman" w:hint="eastAsia"/>
                <w:sz w:val="24"/>
                <w:szCs w:val="24"/>
              </w:rPr>
              <w:t>申报工作结束后，</w:t>
            </w:r>
            <w:r w:rsidRPr="0046334B">
              <w:rPr>
                <w:rFonts w:ascii="宋体" w:eastAsia="宋体" w:hAnsi="宋体" w:cs="宋体" w:hint="eastAsia"/>
                <w:bCs/>
                <w:kern w:val="0"/>
                <w:sz w:val="24"/>
                <w:szCs w:val="24"/>
              </w:rPr>
              <w:t>教务处负责对推荐申报课程材料进行形式审查</w:t>
            </w:r>
            <w:r w:rsidR="00CF7007">
              <w:rPr>
                <w:rFonts w:ascii="宋体" w:eastAsia="宋体" w:hAnsi="宋体" w:cs="宋体" w:hint="eastAsia"/>
                <w:bCs/>
                <w:kern w:val="0"/>
                <w:sz w:val="24"/>
                <w:szCs w:val="24"/>
              </w:rPr>
              <w:t>，并</w:t>
            </w:r>
            <w:r w:rsidRPr="0046334B">
              <w:rPr>
                <w:rFonts w:ascii="宋体" w:eastAsia="宋体" w:hAnsi="宋体" w:cs="宋体" w:hint="eastAsia"/>
                <w:bCs/>
                <w:kern w:val="0"/>
                <w:sz w:val="24"/>
                <w:szCs w:val="24"/>
              </w:rPr>
              <w:t>组织专家评审，</w:t>
            </w:r>
            <w:r w:rsidRPr="00976616">
              <w:rPr>
                <w:rFonts w:ascii="宋体" w:eastAsia="宋体" w:hAnsi="宋体" w:cs="Times New Roman" w:hint="eastAsia"/>
                <w:sz w:val="24"/>
                <w:szCs w:val="24"/>
              </w:rPr>
              <w:t>形成立项意见和经费资助方案</w:t>
            </w:r>
            <w:r w:rsidRPr="0046334B">
              <w:rPr>
                <w:rFonts w:ascii="宋体" w:eastAsia="宋体" w:hAnsi="宋体" w:cs="Times New Roman" w:hint="eastAsia"/>
                <w:sz w:val="24"/>
                <w:szCs w:val="24"/>
              </w:rPr>
              <w:t>。</w:t>
            </w:r>
            <w:r w:rsidRPr="0046334B">
              <w:rPr>
                <w:rFonts w:ascii="宋体" w:eastAsia="宋体" w:hAnsi="宋体" w:cs="宋体" w:hint="eastAsia"/>
                <w:bCs/>
                <w:kern w:val="0"/>
                <w:sz w:val="24"/>
                <w:szCs w:val="24"/>
              </w:rPr>
              <w:t xml:space="preserve"> </w:t>
            </w:r>
          </w:p>
          <w:p w:rsidR="00F21D64" w:rsidRPr="0046334B" w:rsidRDefault="00F21D64" w:rsidP="000208A0">
            <w:pPr>
              <w:widowControl/>
              <w:snapToGrid w:val="0"/>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公示及立项：学校对专家评审通过的候选课程进行公示，公示无异议者，经校领导批准后正式立项建设。</w:t>
            </w:r>
          </w:p>
          <w:p w:rsidR="001A43B7" w:rsidRDefault="001A43B7" w:rsidP="0046334B">
            <w:pPr>
              <w:widowControl/>
              <w:spacing w:line="440" w:lineRule="exact"/>
              <w:ind w:firstLineChars="200" w:firstLine="480"/>
              <w:jc w:val="left"/>
              <w:rPr>
                <w:rFonts w:ascii="宋体" w:eastAsia="宋体" w:hAnsi="宋体" w:cs="宋体"/>
                <w:bCs/>
                <w:kern w:val="0"/>
                <w:sz w:val="24"/>
                <w:szCs w:val="24"/>
              </w:rPr>
            </w:pPr>
            <w:r w:rsidRPr="0046334B">
              <w:rPr>
                <w:rFonts w:ascii="宋体" w:eastAsia="宋体" w:hAnsi="宋体" w:cs="宋体" w:hint="eastAsia"/>
                <w:bCs/>
                <w:kern w:val="0"/>
                <w:sz w:val="24"/>
                <w:szCs w:val="24"/>
              </w:rPr>
              <w:t>已批准的校级</w:t>
            </w:r>
            <w:r w:rsidR="00306DA9" w:rsidRPr="00306DA9">
              <w:rPr>
                <w:rFonts w:ascii="宋体" w:eastAsia="宋体" w:hAnsi="宋体" w:cs="宋体" w:hint="eastAsia"/>
                <w:bCs/>
                <w:kern w:val="0"/>
                <w:sz w:val="24"/>
                <w:szCs w:val="24"/>
              </w:rPr>
              <w:t>双语教学建设课程</w:t>
            </w:r>
            <w:r w:rsidR="00306DA9">
              <w:rPr>
                <w:rFonts w:ascii="宋体" w:eastAsia="宋体" w:hAnsi="宋体" w:cs="宋体" w:hint="eastAsia"/>
                <w:bCs/>
                <w:kern w:val="0"/>
                <w:sz w:val="24"/>
                <w:szCs w:val="24"/>
              </w:rPr>
              <w:t>和</w:t>
            </w:r>
            <w:r w:rsidRPr="0046334B">
              <w:rPr>
                <w:rFonts w:ascii="宋体" w:eastAsia="宋体" w:hAnsi="宋体" w:cs="宋体" w:hint="eastAsia"/>
                <w:bCs/>
                <w:kern w:val="0"/>
                <w:sz w:val="24"/>
                <w:szCs w:val="24"/>
              </w:rPr>
              <w:t>双语教学示范课程须填报</w:t>
            </w:r>
            <w:r w:rsidRPr="0080681E">
              <w:rPr>
                <w:rFonts w:ascii="宋体" w:eastAsia="宋体" w:hAnsi="宋体" w:cs="宋体" w:hint="eastAsia"/>
                <w:bCs/>
                <w:color w:val="000000" w:themeColor="text1"/>
                <w:kern w:val="0"/>
                <w:sz w:val="24"/>
                <w:szCs w:val="24"/>
              </w:rPr>
              <w:t>《</w:t>
            </w:r>
            <w:r w:rsidR="00DF4798" w:rsidRPr="0080681E">
              <w:rPr>
                <w:rFonts w:ascii="宋体" w:eastAsia="宋体" w:hAnsi="宋体" w:cs="宋体" w:hint="eastAsia"/>
                <w:bCs/>
                <w:color w:val="000000" w:themeColor="text1"/>
                <w:kern w:val="0"/>
                <w:sz w:val="24"/>
                <w:szCs w:val="24"/>
              </w:rPr>
              <w:t>郑州轻工业学院</w:t>
            </w:r>
            <w:r w:rsidRPr="0080681E">
              <w:rPr>
                <w:rFonts w:ascii="宋体" w:eastAsia="宋体" w:hAnsi="宋体" w:cs="宋体" w:hint="eastAsia"/>
                <w:bCs/>
                <w:color w:val="000000" w:themeColor="text1"/>
                <w:kern w:val="0"/>
                <w:sz w:val="24"/>
                <w:szCs w:val="24"/>
              </w:rPr>
              <w:t>双语教学</w:t>
            </w:r>
            <w:r w:rsidR="00A626E4" w:rsidRPr="001C1A7B">
              <w:rPr>
                <w:rFonts w:ascii="宋体" w:eastAsia="宋体" w:hAnsi="宋体" w:cs="宋体" w:hint="eastAsia"/>
                <w:bCs/>
                <w:color w:val="000000" w:themeColor="text1"/>
                <w:kern w:val="0"/>
                <w:sz w:val="24"/>
                <w:szCs w:val="24"/>
              </w:rPr>
              <w:t>建设（</w:t>
            </w:r>
            <w:r w:rsidRPr="001C1A7B">
              <w:rPr>
                <w:rFonts w:ascii="宋体" w:eastAsia="宋体" w:hAnsi="宋体" w:cs="宋体" w:hint="eastAsia"/>
                <w:bCs/>
                <w:color w:val="000000" w:themeColor="text1"/>
                <w:kern w:val="0"/>
                <w:sz w:val="24"/>
                <w:szCs w:val="24"/>
              </w:rPr>
              <w:t>示范</w:t>
            </w:r>
            <w:r w:rsidR="00A626E4" w:rsidRPr="001C1A7B">
              <w:rPr>
                <w:rFonts w:ascii="宋体" w:eastAsia="宋体" w:hAnsi="宋体" w:cs="宋体" w:hint="eastAsia"/>
                <w:bCs/>
                <w:color w:val="000000" w:themeColor="text1"/>
                <w:kern w:val="0"/>
                <w:sz w:val="24"/>
                <w:szCs w:val="24"/>
              </w:rPr>
              <w:t>）</w:t>
            </w:r>
            <w:r w:rsidRPr="0080681E">
              <w:rPr>
                <w:rFonts w:ascii="宋体" w:eastAsia="宋体" w:hAnsi="宋体" w:cs="宋体" w:hint="eastAsia"/>
                <w:bCs/>
                <w:color w:val="000000" w:themeColor="text1"/>
                <w:kern w:val="0"/>
                <w:sz w:val="24"/>
                <w:szCs w:val="24"/>
              </w:rPr>
              <w:t>课程建设计划任务书》</w:t>
            </w:r>
            <w:r w:rsidR="00830AB5" w:rsidRPr="0080681E">
              <w:rPr>
                <w:rFonts w:ascii="宋体" w:eastAsia="宋体" w:hAnsi="宋体" w:cs="宋体" w:hint="eastAsia"/>
                <w:bCs/>
                <w:color w:val="000000" w:themeColor="text1"/>
                <w:kern w:val="0"/>
                <w:sz w:val="24"/>
                <w:szCs w:val="24"/>
              </w:rPr>
              <w:t>（附件3）</w:t>
            </w:r>
            <w:r w:rsidRPr="0080681E">
              <w:rPr>
                <w:rFonts w:ascii="宋体" w:eastAsia="宋体" w:hAnsi="宋体" w:cs="宋体" w:hint="eastAsia"/>
                <w:bCs/>
                <w:color w:val="000000" w:themeColor="text1"/>
                <w:kern w:val="0"/>
                <w:sz w:val="24"/>
                <w:szCs w:val="24"/>
              </w:rPr>
              <w:t>，</w:t>
            </w:r>
            <w:r w:rsidRPr="0046334B">
              <w:rPr>
                <w:rFonts w:ascii="宋体" w:eastAsia="宋体" w:hAnsi="宋体" w:cs="宋体" w:hint="eastAsia"/>
                <w:bCs/>
                <w:kern w:val="0"/>
                <w:sz w:val="24"/>
                <w:szCs w:val="24"/>
              </w:rPr>
              <w:t>作为建设实施、检查和验收的依据。</w:t>
            </w:r>
          </w:p>
          <w:p w:rsidR="00F21D64" w:rsidRPr="0046334B" w:rsidRDefault="00F21D64" w:rsidP="000F5A83">
            <w:pPr>
              <w:widowControl/>
              <w:spacing w:line="440" w:lineRule="exact"/>
              <w:ind w:firstLineChars="200" w:firstLine="482"/>
              <w:jc w:val="left"/>
              <w:rPr>
                <w:rFonts w:ascii="宋体" w:eastAsia="宋体" w:hAnsi="宋体" w:cs="宋体"/>
                <w:kern w:val="0"/>
                <w:sz w:val="24"/>
                <w:szCs w:val="24"/>
              </w:rPr>
            </w:pPr>
            <w:r w:rsidRPr="0046334B">
              <w:rPr>
                <w:rFonts w:ascii="宋体" w:eastAsia="宋体" w:hAnsi="宋体" w:cs="宋体" w:hint="eastAsia"/>
                <w:b/>
                <w:bCs/>
                <w:kern w:val="0"/>
                <w:sz w:val="24"/>
                <w:szCs w:val="24"/>
              </w:rPr>
              <w:t>四、</w:t>
            </w:r>
            <w:r w:rsidR="000208A0" w:rsidRPr="0046334B">
              <w:rPr>
                <w:rFonts w:ascii="宋体" w:eastAsia="宋体" w:hAnsi="宋体" w:cs="宋体"/>
                <w:b/>
                <w:bCs/>
                <w:kern w:val="0"/>
                <w:sz w:val="24"/>
                <w:szCs w:val="24"/>
              </w:rPr>
              <w:t>经费</w:t>
            </w:r>
            <w:r w:rsidR="000208A0">
              <w:rPr>
                <w:rFonts w:ascii="宋体" w:eastAsia="宋体" w:hAnsi="宋体" w:cs="宋体" w:hint="eastAsia"/>
                <w:b/>
                <w:bCs/>
                <w:kern w:val="0"/>
                <w:sz w:val="24"/>
                <w:szCs w:val="24"/>
              </w:rPr>
              <w:t>资助与</w:t>
            </w:r>
            <w:r w:rsidRPr="0046334B">
              <w:rPr>
                <w:rFonts w:ascii="宋体" w:eastAsia="宋体" w:hAnsi="宋体" w:cs="宋体"/>
                <w:b/>
                <w:bCs/>
                <w:kern w:val="0"/>
                <w:sz w:val="24"/>
                <w:szCs w:val="24"/>
              </w:rPr>
              <w:t>管理</w:t>
            </w:r>
          </w:p>
          <w:p w:rsidR="00F21D64" w:rsidRPr="00F21D64" w:rsidRDefault="00F21D64" w:rsidP="0046334B">
            <w:pPr>
              <w:tabs>
                <w:tab w:val="num" w:pos="0"/>
              </w:tabs>
              <w:snapToGrid w:val="0"/>
              <w:spacing w:line="440" w:lineRule="exact"/>
              <w:ind w:firstLineChars="200" w:firstLine="480"/>
              <w:jc w:val="left"/>
              <w:rPr>
                <w:rFonts w:ascii="宋体" w:eastAsia="宋体" w:hAnsi="宋体" w:cs="Times New Roman"/>
                <w:sz w:val="24"/>
                <w:szCs w:val="24"/>
              </w:rPr>
            </w:pPr>
            <w:r w:rsidRPr="00F21D64">
              <w:rPr>
                <w:rFonts w:ascii="宋体" w:eastAsia="宋体" w:hAnsi="宋体" w:cs="Times New Roman" w:hint="eastAsia"/>
                <w:sz w:val="24"/>
                <w:szCs w:val="24"/>
              </w:rPr>
              <w:t>学校每年在经费预算中设立</w:t>
            </w:r>
            <w:r w:rsidRPr="0046334B">
              <w:rPr>
                <w:rFonts w:ascii="宋体" w:eastAsia="宋体" w:hAnsi="宋体" w:cs="Times New Roman" w:hint="eastAsia"/>
                <w:sz w:val="24"/>
                <w:szCs w:val="24"/>
              </w:rPr>
              <w:t>课程建设</w:t>
            </w:r>
            <w:r w:rsidRPr="00F21D64">
              <w:rPr>
                <w:rFonts w:ascii="宋体" w:eastAsia="宋体" w:hAnsi="宋体" w:cs="Times New Roman" w:hint="eastAsia"/>
                <w:sz w:val="24"/>
                <w:szCs w:val="24"/>
              </w:rPr>
              <w:t>经费，在学校财务处单列户头，由教务处统一管理。</w:t>
            </w:r>
          </w:p>
          <w:p w:rsidR="00F21D64" w:rsidRDefault="00F21D64" w:rsidP="0046334B">
            <w:pPr>
              <w:widowControl/>
              <w:spacing w:line="440" w:lineRule="exact"/>
              <w:ind w:firstLine="560"/>
              <w:jc w:val="left"/>
              <w:rPr>
                <w:rFonts w:ascii="宋体" w:eastAsia="宋体" w:hAnsi="宋体" w:cs="Times New Roman"/>
                <w:sz w:val="24"/>
                <w:szCs w:val="24"/>
              </w:rPr>
            </w:pPr>
            <w:r w:rsidRPr="00F21D64">
              <w:rPr>
                <w:rFonts w:ascii="宋体" w:eastAsia="宋体" w:hAnsi="宋体" w:cs="Times New Roman" w:hint="eastAsia"/>
                <w:sz w:val="24"/>
                <w:szCs w:val="24"/>
              </w:rPr>
              <w:t>经批准立项的</w:t>
            </w:r>
            <w:r w:rsidRPr="0046334B">
              <w:rPr>
                <w:rFonts w:ascii="宋体" w:eastAsia="宋体" w:hAnsi="宋体" w:cs="Times New Roman" w:hint="eastAsia"/>
                <w:sz w:val="24"/>
                <w:szCs w:val="24"/>
              </w:rPr>
              <w:t>双语课程</w:t>
            </w:r>
            <w:r w:rsidRPr="00F21D64">
              <w:rPr>
                <w:rFonts w:ascii="宋体" w:eastAsia="宋体" w:hAnsi="宋体" w:cs="Times New Roman" w:hint="eastAsia"/>
                <w:sz w:val="24"/>
                <w:szCs w:val="24"/>
              </w:rPr>
              <w:t>，</w:t>
            </w:r>
            <w:r w:rsidR="004232CC">
              <w:rPr>
                <w:rFonts w:ascii="宋体" w:eastAsia="宋体" w:hAnsi="宋体" w:cs="Times New Roman" w:hint="eastAsia"/>
                <w:sz w:val="24"/>
                <w:szCs w:val="24"/>
              </w:rPr>
              <w:t>按照课程立项类别</w:t>
            </w:r>
            <w:r w:rsidRPr="00F21D64">
              <w:rPr>
                <w:rFonts w:ascii="宋体" w:eastAsia="宋体" w:hAnsi="宋体" w:cs="Times New Roman" w:hint="eastAsia"/>
                <w:sz w:val="24"/>
                <w:szCs w:val="24"/>
              </w:rPr>
              <w:t>由学校给予一定的资助经费，</w:t>
            </w:r>
            <w:r w:rsidR="004115A9" w:rsidRPr="0046334B">
              <w:rPr>
                <w:rFonts w:ascii="宋体" w:eastAsia="宋体" w:hAnsi="宋体" w:cs="宋体" w:hint="eastAsia"/>
                <w:bCs/>
                <w:kern w:val="0"/>
                <w:sz w:val="24"/>
                <w:szCs w:val="24"/>
              </w:rPr>
              <w:t>省级</w:t>
            </w:r>
            <w:r w:rsidR="00CF7007">
              <w:rPr>
                <w:rFonts w:ascii="宋体" w:eastAsia="宋体" w:hAnsi="宋体" w:cs="宋体" w:hint="eastAsia"/>
                <w:bCs/>
                <w:kern w:val="0"/>
                <w:sz w:val="24"/>
                <w:szCs w:val="24"/>
              </w:rPr>
              <w:t>及以上</w:t>
            </w:r>
            <w:r w:rsidR="004115A9" w:rsidRPr="0046334B">
              <w:rPr>
                <w:rFonts w:ascii="宋体" w:eastAsia="宋体" w:hAnsi="宋体" w:cs="宋体" w:hint="eastAsia"/>
                <w:bCs/>
                <w:kern w:val="0"/>
                <w:sz w:val="24"/>
                <w:szCs w:val="24"/>
              </w:rPr>
              <w:t>双语教学示范课程由学校根据</w:t>
            </w:r>
            <w:r w:rsidR="00CF7007">
              <w:rPr>
                <w:rFonts w:ascii="宋体" w:eastAsia="宋体" w:hAnsi="宋体" w:cs="宋体" w:hint="eastAsia"/>
                <w:bCs/>
                <w:kern w:val="0"/>
                <w:sz w:val="24"/>
                <w:szCs w:val="24"/>
              </w:rPr>
              <w:t>下</w:t>
            </w:r>
            <w:r w:rsidR="004115A9" w:rsidRPr="0046334B">
              <w:rPr>
                <w:rFonts w:ascii="宋体" w:eastAsia="宋体" w:hAnsi="宋体" w:cs="宋体" w:hint="eastAsia"/>
                <w:bCs/>
                <w:kern w:val="0"/>
                <w:sz w:val="24"/>
                <w:szCs w:val="24"/>
              </w:rPr>
              <w:t>拨经费额度按照不低于1：1的比例划拨配套经费。</w:t>
            </w:r>
            <w:r w:rsidRPr="00306DA9">
              <w:rPr>
                <w:rFonts w:ascii="宋体" w:eastAsia="宋体" w:hAnsi="宋体" w:cs="Times New Roman" w:hint="eastAsia"/>
                <w:sz w:val="24"/>
                <w:szCs w:val="24"/>
              </w:rPr>
              <w:t>校级</w:t>
            </w:r>
            <w:r w:rsidR="004115A9" w:rsidRPr="00306DA9">
              <w:rPr>
                <w:rFonts w:ascii="宋体" w:eastAsia="宋体" w:hAnsi="宋体" w:cs="Times New Roman" w:hint="eastAsia"/>
                <w:sz w:val="24"/>
                <w:szCs w:val="24"/>
              </w:rPr>
              <w:t>立项的</w:t>
            </w:r>
            <w:r w:rsidRPr="00306DA9">
              <w:rPr>
                <w:rFonts w:ascii="宋体" w:eastAsia="宋体" w:hAnsi="宋体" w:cs="Times New Roman" w:hint="eastAsia"/>
                <w:sz w:val="24"/>
                <w:szCs w:val="24"/>
              </w:rPr>
              <w:t>双语</w:t>
            </w:r>
            <w:r w:rsidR="00C2650F" w:rsidRPr="00306DA9">
              <w:rPr>
                <w:rFonts w:ascii="宋体" w:eastAsia="宋体" w:hAnsi="宋体" w:cs="Times New Roman" w:hint="eastAsia"/>
                <w:sz w:val="24"/>
                <w:szCs w:val="24"/>
              </w:rPr>
              <w:t>建设课程、双语教学示范课程按每门分别资助1万元、2万元，</w:t>
            </w:r>
            <w:r w:rsidRPr="00306DA9">
              <w:rPr>
                <w:rFonts w:ascii="宋体" w:eastAsia="宋体" w:hAnsi="宋体" w:cs="Times New Roman" w:hint="eastAsia"/>
                <w:sz w:val="24"/>
                <w:szCs w:val="24"/>
              </w:rPr>
              <w:t>院</w:t>
            </w:r>
            <w:r w:rsidR="00A36C23">
              <w:rPr>
                <w:rFonts w:ascii="宋体" w:eastAsia="宋体" w:hAnsi="宋体" w:cs="Times New Roman" w:hint="eastAsia"/>
                <w:sz w:val="24"/>
                <w:szCs w:val="24"/>
              </w:rPr>
              <w:t>（</w:t>
            </w:r>
            <w:r w:rsidRPr="0046334B">
              <w:rPr>
                <w:rFonts w:ascii="宋体" w:eastAsia="宋体" w:hAnsi="宋体" w:cs="Times New Roman" w:hint="eastAsia"/>
                <w:sz w:val="24"/>
                <w:szCs w:val="24"/>
              </w:rPr>
              <w:t>系</w:t>
            </w:r>
            <w:r w:rsidR="00A36C23">
              <w:rPr>
                <w:rFonts w:ascii="宋体" w:eastAsia="宋体" w:hAnsi="宋体" w:cs="Times New Roman" w:hint="eastAsia"/>
                <w:sz w:val="24"/>
                <w:szCs w:val="24"/>
              </w:rPr>
              <w:t>）</w:t>
            </w:r>
            <w:r w:rsidRPr="0046334B">
              <w:rPr>
                <w:rFonts w:ascii="宋体" w:eastAsia="宋体" w:hAnsi="宋体" w:cs="Times New Roman" w:hint="eastAsia"/>
                <w:sz w:val="24"/>
                <w:szCs w:val="24"/>
              </w:rPr>
              <w:t>在建</w:t>
            </w:r>
            <w:r w:rsidR="00A36C23">
              <w:rPr>
                <w:rFonts w:ascii="宋体" w:eastAsia="宋体" w:hAnsi="宋体" w:cs="Times New Roman" w:hint="eastAsia"/>
                <w:sz w:val="24"/>
                <w:szCs w:val="24"/>
              </w:rPr>
              <w:t>双语</w:t>
            </w:r>
            <w:r w:rsidRPr="0046334B">
              <w:rPr>
                <w:rFonts w:ascii="宋体" w:eastAsia="宋体" w:hAnsi="宋体" w:cs="Times New Roman" w:hint="eastAsia"/>
                <w:sz w:val="24"/>
                <w:szCs w:val="24"/>
              </w:rPr>
              <w:t>课程</w:t>
            </w:r>
            <w:r w:rsidRPr="00F21D64">
              <w:rPr>
                <w:rFonts w:ascii="宋体" w:eastAsia="宋体" w:hAnsi="宋体" w:cs="Times New Roman"/>
                <w:sz w:val="24"/>
                <w:szCs w:val="24"/>
              </w:rPr>
              <w:t>资助额度为</w:t>
            </w:r>
            <w:r w:rsidR="00A36C23">
              <w:rPr>
                <w:rFonts w:ascii="宋体" w:eastAsia="宋体" w:hAnsi="宋体" w:cs="Times New Roman" w:hint="eastAsia"/>
                <w:sz w:val="24"/>
                <w:szCs w:val="24"/>
              </w:rPr>
              <w:t>每门</w:t>
            </w:r>
            <w:r w:rsidRPr="00F21D64">
              <w:rPr>
                <w:rFonts w:ascii="宋体" w:eastAsia="宋体" w:hAnsi="宋体" w:cs="Times New Roman"/>
                <w:sz w:val="24"/>
                <w:szCs w:val="24"/>
              </w:rPr>
              <w:t>3000元</w:t>
            </w:r>
            <w:r w:rsidRPr="00F21D64">
              <w:rPr>
                <w:rFonts w:ascii="宋体" w:eastAsia="宋体" w:hAnsi="宋体" w:cs="Times New Roman" w:hint="eastAsia"/>
                <w:sz w:val="24"/>
                <w:szCs w:val="24"/>
              </w:rPr>
              <w:t>。项目承担单位应安排适当的配套经费</w:t>
            </w:r>
            <w:r w:rsidRPr="00F21D64">
              <w:rPr>
                <w:rFonts w:ascii="宋体" w:eastAsia="宋体" w:hAnsi="宋体" w:cs="Times New Roman"/>
                <w:sz w:val="24"/>
                <w:szCs w:val="24"/>
              </w:rPr>
              <w:t>。</w:t>
            </w:r>
          </w:p>
          <w:p w:rsidR="000F5A83" w:rsidRPr="000F5A83" w:rsidRDefault="000F5A83" w:rsidP="000F5A83">
            <w:pPr>
              <w:tabs>
                <w:tab w:val="num" w:pos="0"/>
              </w:tabs>
              <w:snapToGrid w:val="0"/>
              <w:spacing w:line="400" w:lineRule="exact"/>
              <w:ind w:firstLineChars="200" w:firstLine="480"/>
              <w:rPr>
                <w:rFonts w:ascii="宋体" w:eastAsia="宋体" w:hAnsi="宋体" w:cs="Times New Roman"/>
                <w:sz w:val="24"/>
                <w:szCs w:val="24"/>
              </w:rPr>
            </w:pPr>
            <w:r w:rsidRPr="000F5A83">
              <w:rPr>
                <w:rFonts w:ascii="宋体" w:eastAsia="宋体" w:hAnsi="宋体" w:cs="Times New Roman" w:hint="eastAsia"/>
                <w:sz w:val="24"/>
                <w:szCs w:val="24"/>
              </w:rPr>
              <w:t>按建设年限和预算要求，分批拨给资助经费。首批拨给资助经费总额的三分之一；</w:t>
            </w:r>
            <w:r w:rsidRPr="000F5A83">
              <w:rPr>
                <w:rFonts w:ascii="宋体" w:eastAsia="宋体" w:hAnsi="宋体" w:cs="Times New Roman" w:hint="eastAsia"/>
                <w:sz w:val="24"/>
                <w:szCs w:val="24"/>
              </w:rPr>
              <w:lastRenderedPageBreak/>
              <w:t>中期检查合格后，再拨给资助经费总额的三分之一；通过验收后，结清其余全部资助经费。</w:t>
            </w:r>
          </w:p>
          <w:p w:rsidR="000208A0" w:rsidRPr="0046334B" w:rsidRDefault="000208A0" w:rsidP="000208A0">
            <w:pPr>
              <w:widowControl/>
              <w:spacing w:line="440" w:lineRule="exact"/>
              <w:ind w:firstLine="560"/>
              <w:jc w:val="left"/>
              <w:rPr>
                <w:rFonts w:ascii="宋体" w:eastAsia="宋体" w:hAnsi="宋体" w:cs="宋体"/>
                <w:bCs/>
                <w:kern w:val="0"/>
                <w:sz w:val="24"/>
                <w:szCs w:val="24"/>
              </w:rPr>
            </w:pPr>
            <w:r w:rsidRPr="0046334B">
              <w:rPr>
                <w:rFonts w:ascii="宋体" w:eastAsia="宋体" w:hAnsi="宋体" w:cs="宋体" w:hint="eastAsia"/>
                <w:bCs/>
                <w:kern w:val="0"/>
                <w:sz w:val="24"/>
                <w:szCs w:val="24"/>
              </w:rPr>
              <w:t>课程的经费由课程负责人根据</w:t>
            </w:r>
            <w:r>
              <w:rPr>
                <w:rFonts w:ascii="宋体" w:eastAsia="宋体" w:hAnsi="宋体" w:cs="宋体" w:hint="eastAsia"/>
                <w:bCs/>
                <w:kern w:val="0"/>
                <w:sz w:val="24"/>
                <w:szCs w:val="24"/>
              </w:rPr>
              <w:t>财务政策规定的</w:t>
            </w:r>
            <w:r w:rsidRPr="0046334B">
              <w:rPr>
                <w:rFonts w:ascii="宋体" w:eastAsia="宋体" w:hAnsi="宋体" w:cs="宋体" w:hint="eastAsia"/>
                <w:bCs/>
                <w:kern w:val="0"/>
                <w:sz w:val="24"/>
                <w:szCs w:val="24"/>
              </w:rPr>
              <w:t>支出</w:t>
            </w:r>
            <w:r>
              <w:rPr>
                <w:rFonts w:ascii="宋体" w:eastAsia="宋体" w:hAnsi="宋体" w:cs="宋体" w:hint="eastAsia"/>
                <w:bCs/>
                <w:kern w:val="0"/>
                <w:sz w:val="24"/>
                <w:szCs w:val="24"/>
              </w:rPr>
              <w:t>范围</w:t>
            </w:r>
            <w:r w:rsidRPr="0046334B">
              <w:rPr>
                <w:rFonts w:ascii="宋体" w:eastAsia="宋体" w:hAnsi="宋体" w:cs="宋体" w:hint="eastAsia"/>
                <w:bCs/>
                <w:kern w:val="0"/>
                <w:sz w:val="24"/>
                <w:szCs w:val="24"/>
              </w:rPr>
              <w:t>，本着“包干使用、超支不补、厉行节约、提高效益”的原则安排使用，按照学校财务管理有关规定的程序进行审批、报账。一次开支2000元以下由所在</w:t>
            </w:r>
            <w:r w:rsidR="000F5A83">
              <w:rPr>
                <w:rFonts w:ascii="宋体" w:eastAsia="宋体" w:hAnsi="宋体" w:cs="宋体" w:hint="eastAsia"/>
                <w:bCs/>
                <w:kern w:val="0"/>
                <w:sz w:val="24"/>
                <w:szCs w:val="24"/>
              </w:rPr>
              <w:t>单位</w:t>
            </w:r>
            <w:r w:rsidR="00B340A4">
              <w:rPr>
                <w:rFonts w:ascii="宋体" w:eastAsia="宋体" w:hAnsi="宋体" w:cs="宋体" w:hint="eastAsia"/>
                <w:bCs/>
                <w:kern w:val="0"/>
                <w:sz w:val="24"/>
                <w:szCs w:val="24"/>
              </w:rPr>
              <w:t>教学</w:t>
            </w:r>
            <w:r w:rsidRPr="0046334B">
              <w:rPr>
                <w:rFonts w:ascii="宋体" w:eastAsia="宋体" w:hAnsi="宋体" w:cs="宋体" w:hint="eastAsia"/>
                <w:bCs/>
                <w:kern w:val="0"/>
                <w:sz w:val="24"/>
                <w:szCs w:val="24"/>
              </w:rPr>
              <w:t>负责人审核签字，一次开支2000元以上由教务处负责人审核签字。</w:t>
            </w:r>
          </w:p>
          <w:p w:rsidR="000208A0" w:rsidRPr="0046334B" w:rsidRDefault="00F21D64" w:rsidP="000208A0">
            <w:pPr>
              <w:tabs>
                <w:tab w:val="num" w:pos="0"/>
              </w:tabs>
              <w:snapToGrid w:val="0"/>
              <w:spacing w:line="440" w:lineRule="exact"/>
              <w:ind w:firstLineChars="200" w:firstLine="480"/>
              <w:jc w:val="left"/>
              <w:rPr>
                <w:rFonts w:ascii="宋体" w:eastAsia="宋体" w:hAnsi="宋体" w:cs="宋体"/>
                <w:kern w:val="0"/>
                <w:sz w:val="24"/>
                <w:szCs w:val="24"/>
              </w:rPr>
            </w:pPr>
            <w:r w:rsidRPr="00F21D64">
              <w:rPr>
                <w:rFonts w:ascii="宋体" w:eastAsia="宋体" w:hAnsi="宋体" w:cs="Times New Roman" w:hint="eastAsia"/>
                <w:sz w:val="24"/>
                <w:szCs w:val="24"/>
              </w:rPr>
              <w:t>经费须专款专用，任何单位、个人不得截留、挪用，与项目无关的费用一律不予报销。</w:t>
            </w:r>
            <w:r w:rsidR="000208A0" w:rsidRPr="004115A9">
              <w:rPr>
                <w:rFonts w:ascii="宋体" w:eastAsia="宋体" w:hAnsi="宋体" w:cs="Times New Roman"/>
                <w:sz w:val="24"/>
                <w:szCs w:val="24"/>
              </w:rPr>
              <w:t>对连续两次考核无实质性进展的课</w:t>
            </w:r>
            <w:r w:rsidR="000208A0">
              <w:rPr>
                <w:rFonts w:ascii="宋体" w:eastAsia="宋体" w:hAnsi="宋体" w:cs="Times New Roman" w:hint="eastAsia"/>
                <w:sz w:val="24"/>
                <w:szCs w:val="24"/>
              </w:rPr>
              <w:t>程</w:t>
            </w:r>
            <w:r w:rsidR="000208A0" w:rsidRPr="004115A9">
              <w:rPr>
                <w:rFonts w:ascii="宋体" w:eastAsia="宋体" w:hAnsi="宋体" w:cs="Times New Roman"/>
                <w:sz w:val="24"/>
                <w:szCs w:val="24"/>
              </w:rPr>
              <w:t>，原则上予以终止，停止经费使用。</w:t>
            </w:r>
            <w:r w:rsidR="000208A0" w:rsidRPr="0046334B">
              <w:rPr>
                <w:rFonts w:ascii="宋体" w:eastAsia="宋体" w:hAnsi="宋体" w:cs="宋体"/>
                <w:kern w:val="0"/>
                <w:sz w:val="24"/>
                <w:szCs w:val="24"/>
              </w:rPr>
              <w:t>对于组织工作得力，双语课程建设成果显著的</w:t>
            </w:r>
            <w:r w:rsidR="000208A0">
              <w:rPr>
                <w:rFonts w:ascii="宋体" w:eastAsia="宋体" w:hAnsi="宋体" w:cs="宋体" w:hint="eastAsia"/>
                <w:kern w:val="0"/>
                <w:sz w:val="24"/>
                <w:szCs w:val="24"/>
              </w:rPr>
              <w:t>院（系）</w:t>
            </w:r>
            <w:r w:rsidR="000208A0" w:rsidRPr="0046334B">
              <w:rPr>
                <w:rFonts w:ascii="宋体" w:eastAsia="宋体" w:hAnsi="宋体" w:cs="宋体"/>
                <w:kern w:val="0"/>
                <w:sz w:val="24"/>
                <w:szCs w:val="24"/>
              </w:rPr>
              <w:t>予以奖励；对组织建设工作不力，双语课程建设无明显起色的</w:t>
            </w:r>
            <w:r w:rsidR="000208A0">
              <w:rPr>
                <w:rFonts w:ascii="宋体" w:eastAsia="宋体" w:hAnsi="宋体" w:cs="宋体" w:hint="eastAsia"/>
                <w:kern w:val="0"/>
                <w:sz w:val="24"/>
                <w:szCs w:val="24"/>
              </w:rPr>
              <w:t>院（系）</w:t>
            </w:r>
            <w:r w:rsidR="000208A0" w:rsidRPr="0046334B">
              <w:rPr>
                <w:rFonts w:ascii="宋体" w:eastAsia="宋体" w:hAnsi="宋体" w:cs="宋体"/>
                <w:kern w:val="0"/>
                <w:sz w:val="24"/>
                <w:szCs w:val="24"/>
              </w:rPr>
              <w:t>，暂停该</w:t>
            </w:r>
            <w:r w:rsidR="000208A0">
              <w:rPr>
                <w:rFonts w:ascii="宋体" w:eastAsia="宋体" w:hAnsi="宋体" w:cs="宋体" w:hint="eastAsia"/>
                <w:kern w:val="0"/>
                <w:sz w:val="24"/>
                <w:szCs w:val="24"/>
              </w:rPr>
              <w:t>院（系）</w:t>
            </w:r>
            <w:r w:rsidR="000208A0" w:rsidRPr="0046334B">
              <w:rPr>
                <w:rFonts w:ascii="宋体" w:eastAsia="宋体" w:hAnsi="宋体" w:cs="宋体"/>
                <w:kern w:val="0"/>
                <w:sz w:val="24"/>
                <w:szCs w:val="24"/>
              </w:rPr>
              <w:t>下一</w:t>
            </w:r>
            <w:r w:rsidR="000208A0">
              <w:rPr>
                <w:rFonts w:ascii="宋体" w:eastAsia="宋体" w:hAnsi="宋体" w:cs="宋体" w:hint="eastAsia"/>
                <w:kern w:val="0"/>
                <w:sz w:val="24"/>
                <w:szCs w:val="24"/>
              </w:rPr>
              <w:t>批</w:t>
            </w:r>
            <w:r w:rsidR="000208A0" w:rsidRPr="0046334B">
              <w:rPr>
                <w:rFonts w:ascii="宋体" w:eastAsia="宋体" w:hAnsi="宋体" w:cs="宋体"/>
                <w:kern w:val="0"/>
                <w:sz w:val="24"/>
                <w:szCs w:val="24"/>
              </w:rPr>
              <w:t>双语课程申报资格；对双语建设无进展，教改不明显的双语课程，将取消该双语课程立项资格，并冻结和收回建设经费。</w:t>
            </w:r>
          </w:p>
          <w:p w:rsidR="004115A9" w:rsidRPr="0046334B" w:rsidRDefault="004115A9" w:rsidP="000F5A83">
            <w:pPr>
              <w:tabs>
                <w:tab w:val="num" w:pos="0"/>
              </w:tabs>
              <w:snapToGrid w:val="0"/>
              <w:spacing w:line="440" w:lineRule="exact"/>
              <w:ind w:firstLineChars="200" w:firstLine="482"/>
              <w:jc w:val="left"/>
              <w:rPr>
                <w:rFonts w:ascii="宋体" w:eastAsia="宋体" w:hAnsi="宋体" w:cs="宋体"/>
                <w:b/>
                <w:kern w:val="0"/>
                <w:sz w:val="24"/>
                <w:szCs w:val="24"/>
              </w:rPr>
            </w:pPr>
            <w:r w:rsidRPr="0046334B">
              <w:rPr>
                <w:rFonts w:ascii="宋体" w:eastAsia="宋体" w:hAnsi="宋体" w:cs="Times New Roman" w:hint="eastAsia"/>
                <w:b/>
                <w:sz w:val="24"/>
                <w:szCs w:val="24"/>
              </w:rPr>
              <w:t>五、</w:t>
            </w:r>
            <w:r w:rsidRPr="0046334B">
              <w:rPr>
                <w:rFonts w:ascii="宋体" w:eastAsia="宋体" w:hAnsi="宋体" w:cs="宋体"/>
                <w:b/>
                <w:kern w:val="0"/>
                <w:sz w:val="24"/>
                <w:szCs w:val="24"/>
              </w:rPr>
              <w:t>激励措施</w:t>
            </w:r>
          </w:p>
          <w:p w:rsidR="004151CD" w:rsidRPr="0046334B" w:rsidRDefault="004115A9"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kern w:val="0"/>
                <w:sz w:val="24"/>
                <w:szCs w:val="24"/>
              </w:rPr>
              <w:t>双语教学承担着提高学生专业知识理论水平和专业</w:t>
            </w:r>
            <w:r w:rsidR="00B340A4">
              <w:rPr>
                <w:rFonts w:ascii="宋体" w:eastAsia="宋体" w:hAnsi="宋体" w:cs="宋体" w:hint="eastAsia"/>
                <w:kern w:val="0"/>
                <w:sz w:val="24"/>
                <w:szCs w:val="24"/>
              </w:rPr>
              <w:t>外</w:t>
            </w:r>
            <w:r w:rsidRPr="0046334B">
              <w:rPr>
                <w:rFonts w:ascii="宋体" w:eastAsia="宋体" w:hAnsi="宋体" w:cs="宋体"/>
                <w:kern w:val="0"/>
                <w:sz w:val="24"/>
                <w:szCs w:val="24"/>
              </w:rPr>
              <w:t>语水平的双重</w:t>
            </w:r>
            <w:r w:rsidR="00B340A4">
              <w:rPr>
                <w:rFonts w:ascii="宋体" w:eastAsia="宋体" w:hAnsi="宋体" w:cs="宋体" w:hint="eastAsia"/>
                <w:kern w:val="0"/>
                <w:sz w:val="24"/>
                <w:szCs w:val="24"/>
              </w:rPr>
              <w:t>任务</w:t>
            </w:r>
            <w:r w:rsidRPr="0046334B">
              <w:rPr>
                <w:rFonts w:ascii="宋体" w:eastAsia="宋体" w:hAnsi="宋体" w:cs="宋体"/>
                <w:kern w:val="0"/>
                <w:sz w:val="24"/>
                <w:szCs w:val="24"/>
              </w:rPr>
              <w:t>，教学难度较大，教师投入精力多，因此对于立项建设的双语课程，除立项建设给了专项建设经费外，若获评省级</w:t>
            </w:r>
            <w:r w:rsidR="00B340A4">
              <w:rPr>
                <w:rFonts w:ascii="宋体" w:eastAsia="宋体" w:hAnsi="宋体" w:cs="宋体" w:hint="eastAsia"/>
                <w:kern w:val="0"/>
                <w:sz w:val="24"/>
                <w:szCs w:val="24"/>
              </w:rPr>
              <w:t>及</w:t>
            </w:r>
            <w:r w:rsidRPr="0046334B">
              <w:rPr>
                <w:rFonts w:ascii="宋体" w:eastAsia="宋体" w:hAnsi="宋体" w:cs="宋体"/>
                <w:kern w:val="0"/>
                <w:sz w:val="24"/>
                <w:szCs w:val="24"/>
              </w:rPr>
              <w:t>以上双语示范课程，</w:t>
            </w:r>
            <w:r w:rsidR="00B340A4">
              <w:rPr>
                <w:rFonts w:ascii="宋体" w:eastAsia="宋体" w:hAnsi="宋体" w:cs="宋体" w:hint="eastAsia"/>
                <w:kern w:val="0"/>
                <w:sz w:val="24"/>
                <w:szCs w:val="24"/>
              </w:rPr>
              <w:t>学校将按照奖励工作量核算办法，</w:t>
            </w:r>
            <w:r w:rsidRPr="0046334B">
              <w:rPr>
                <w:rFonts w:ascii="宋体" w:eastAsia="宋体" w:hAnsi="宋体" w:cs="宋体"/>
                <w:kern w:val="0"/>
                <w:sz w:val="24"/>
                <w:szCs w:val="24"/>
              </w:rPr>
              <w:t>给予课程</w:t>
            </w:r>
            <w:proofErr w:type="gramStart"/>
            <w:r w:rsidRPr="0046334B">
              <w:rPr>
                <w:rFonts w:ascii="宋体" w:eastAsia="宋体" w:hAnsi="宋体" w:cs="宋体"/>
                <w:kern w:val="0"/>
                <w:sz w:val="24"/>
                <w:szCs w:val="24"/>
              </w:rPr>
              <w:t>组相应</w:t>
            </w:r>
            <w:proofErr w:type="gramEnd"/>
            <w:r w:rsidRPr="0046334B">
              <w:rPr>
                <w:rFonts w:ascii="宋体" w:eastAsia="宋体" w:hAnsi="宋体" w:cs="宋体"/>
                <w:kern w:val="0"/>
                <w:sz w:val="24"/>
                <w:szCs w:val="24"/>
              </w:rPr>
              <w:t>的奖</w:t>
            </w:r>
            <w:r w:rsidR="000208A0">
              <w:rPr>
                <w:rFonts w:ascii="宋体" w:eastAsia="宋体" w:hAnsi="宋体" w:cs="宋体" w:hint="eastAsia"/>
                <w:kern w:val="0"/>
                <w:sz w:val="24"/>
                <w:szCs w:val="24"/>
              </w:rPr>
              <w:t>励</w:t>
            </w:r>
            <w:r w:rsidRPr="0046334B">
              <w:rPr>
                <w:rFonts w:ascii="宋体" w:eastAsia="宋体" w:hAnsi="宋体" w:cs="宋体"/>
                <w:kern w:val="0"/>
                <w:sz w:val="24"/>
                <w:szCs w:val="24"/>
              </w:rPr>
              <w:t>。</w:t>
            </w:r>
          </w:p>
          <w:p w:rsidR="004115A9" w:rsidRPr="0046334B" w:rsidRDefault="004151CD" w:rsidP="0046334B">
            <w:pPr>
              <w:widowControl/>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kern w:val="0"/>
                <w:sz w:val="24"/>
                <w:szCs w:val="24"/>
              </w:rPr>
              <w:t>拟开设双语教学课程的教师必须参加并通过院（系）组织的试讲，</w:t>
            </w:r>
            <w:r w:rsidR="000208A0">
              <w:rPr>
                <w:rFonts w:ascii="宋体" w:eastAsia="宋体" w:hAnsi="宋体" w:cs="宋体" w:hint="eastAsia"/>
                <w:kern w:val="0"/>
                <w:sz w:val="24"/>
                <w:szCs w:val="24"/>
              </w:rPr>
              <w:t>院（系）</w:t>
            </w:r>
            <w:r w:rsidRPr="0046334B">
              <w:rPr>
                <w:rFonts w:ascii="宋体" w:eastAsia="宋体" w:hAnsi="宋体" w:cs="宋体"/>
                <w:kern w:val="0"/>
                <w:sz w:val="24"/>
                <w:szCs w:val="24"/>
              </w:rPr>
              <w:t>应将试讲</w:t>
            </w:r>
            <w:proofErr w:type="gramStart"/>
            <w:r w:rsidRPr="0046334B">
              <w:rPr>
                <w:rFonts w:ascii="宋体" w:eastAsia="宋体" w:hAnsi="宋体" w:cs="宋体"/>
                <w:kern w:val="0"/>
                <w:sz w:val="24"/>
                <w:szCs w:val="24"/>
              </w:rPr>
              <w:t>记录报教学科</w:t>
            </w:r>
            <w:proofErr w:type="gramEnd"/>
            <w:r w:rsidRPr="0046334B">
              <w:rPr>
                <w:rFonts w:ascii="宋体" w:eastAsia="宋体" w:hAnsi="宋体" w:cs="宋体"/>
                <w:kern w:val="0"/>
                <w:sz w:val="24"/>
                <w:szCs w:val="24"/>
              </w:rPr>
              <w:t>备案。各院（系）应在</w:t>
            </w:r>
            <w:r w:rsidR="000208A0">
              <w:rPr>
                <w:rFonts w:ascii="宋体" w:eastAsia="宋体" w:hAnsi="宋体" w:cs="宋体" w:hint="eastAsia"/>
                <w:kern w:val="0"/>
                <w:sz w:val="24"/>
                <w:szCs w:val="24"/>
              </w:rPr>
              <w:t>下达下学期教学任务时，</w:t>
            </w:r>
            <w:r w:rsidRPr="0046334B">
              <w:rPr>
                <w:rFonts w:ascii="宋体" w:eastAsia="宋体" w:hAnsi="宋体" w:cs="宋体"/>
                <w:kern w:val="0"/>
                <w:sz w:val="24"/>
                <w:szCs w:val="24"/>
              </w:rPr>
              <w:t>组织拟开设双语教学课程的教师填写下一个学期的</w:t>
            </w:r>
            <w:r w:rsidRPr="00AD7072">
              <w:rPr>
                <w:rFonts w:ascii="宋体" w:eastAsia="宋体" w:hAnsi="宋体" w:cs="宋体"/>
                <w:color w:val="000000" w:themeColor="text1"/>
                <w:kern w:val="0"/>
                <w:sz w:val="24"/>
                <w:szCs w:val="24"/>
              </w:rPr>
              <w:t>《</w:t>
            </w:r>
            <w:r w:rsidR="002A3238" w:rsidRPr="00AD7072">
              <w:rPr>
                <w:rFonts w:ascii="宋体" w:eastAsia="宋体" w:hAnsi="宋体" w:cs="宋体" w:hint="eastAsia"/>
                <w:color w:val="000000" w:themeColor="text1"/>
                <w:kern w:val="0"/>
                <w:sz w:val="24"/>
                <w:szCs w:val="24"/>
              </w:rPr>
              <w:t>郑州轻工业学院</w:t>
            </w:r>
            <w:r w:rsidRPr="00AD7072">
              <w:rPr>
                <w:rFonts w:ascii="宋体" w:eastAsia="宋体" w:hAnsi="宋体" w:cs="宋体"/>
                <w:color w:val="000000" w:themeColor="text1"/>
                <w:kern w:val="0"/>
                <w:sz w:val="24"/>
                <w:szCs w:val="24"/>
              </w:rPr>
              <w:t>双语教学课程计划表》</w:t>
            </w:r>
            <w:r w:rsidR="007858E0" w:rsidRPr="00AD7072">
              <w:rPr>
                <w:rFonts w:ascii="宋体" w:eastAsia="宋体" w:hAnsi="宋体" w:cs="宋体" w:hint="eastAsia"/>
                <w:color w:val="000000" w:themeColor="text1"/>
                <w:kern w:val="0"/>
                <w:sz w:val="24"/>
                <w:szCs w:val="24"/>
              </w:rPr>
              <w:t>（附件</w:t>
            </w:r>
            <w:r w:rsidR="00CC732C" w:rsidRPr="00AD7072">
              <w:rPr>
                <w:rFonts w:ascii="宋体" w:eastAsia="宋体" w:hAnsi="宋体" w:cs="宋体" w:hint="eastAsia"/>
                <w:color w:val="000000" w:themeColor="text1"/>
                <w:kern w:val="0"/>
                <w:sz w:val="24"/>
                <w:szCs w:val="24"/>
              </w:rPr>
              <w:t>4</w:t>
            </w:r>
            <w:r w:rsidR="007858E0" w:rsidRPr="00AD7072">
              <w:rPr>
                <w:rFonts w:ascii="宋体" w:eastAsia="宋体" w:hAnsi="宋体" w:cs="宋体" w:hint="eastAsia"/>
                <w:color w:val="000000" w:themeColor="text1"/>
                <w:kern w:val="0"/>
                <w:sz w:val="24"/>
                <w:szCs w:val="24"/>
              </w:rPr>
              <w:t>）</w:t>
            </w:r>
            <w:r w:rsidRPr="0046334B">
              <w:rPr>
                <w:rFonts w:ascii="宋体" w:eastAsia="宋体" w:hAnsi="宋体" w:cs="宋体"/>
                <w:kern w:val="0"/>
                <w:sz w:val="24"/>
                <w:szCs w:val="24"/>
              </w:rPr>
              <w:t>，统一报送教学科。</w:t>
            </w:r>
            <w:r w:rsidR="004115A9" w:rsidRPr="0046334B">
              <w:rPr>
                <w:rFonts w:ascii="宋体" w:eastAsia="宋体" w:hAnsi="宋体" w:cs="宋体" w:hint="eastAsia"/>
                <w:kern w:val="0"/>
                <w:sz w:val="24"/>
                <w:szCs w:val="24"/>
              </w:rPr>
              <w:t>通过学校认定的双语</w:t>
            </w:r>
            <w:r w:rsidR="00032F6A">
              <w:rPr>
                <w:rFonts w:ascii="宋体" w:eastAsia="宋体" w:hAnsi="宋体" w:cs="宋体" w:hint="eastAsia"/>
                <w:kern w:val="0"/>
                <w:sz w:val="24"/>
                <w:szCs w:val="24"/>
              </w:rPr>
              <w:t>建设</w:t>
            </w:r>
            <w:r w:rsidR="004115A9" w:rsidRPr="0046334B">
              <w:rPr>
                <w:rFonts w:ascii="宋体" w:eastAsia="宋体" w:hAnsi="宋体" w:cs="宋体" w:hint="eastAsia"/>
                <w:kern w:val="0"/>
                <w:sz w:val="24"/>
                <w:szCs w:val="24"/>
              </w:rPr>
              <w:t>课程</w:t>
            </w:r>
            <w:r w:rsidR="00032F6A">
              <w:rPr>
                <w:rFonts w:ascii="宋体" w:eastAsia="宋体" w:hAnsi="宋体" w:cs="宋体" w:hint="eastAsia"/>
                <w:kern w:val="0"/>
                <w:sz w:val="24"/>
                <w:szCs w:val="24"/>
              </w:rPr>
              <w:t>、双语示范课程分别</w:t>
            </w:r>
            <w:r w:rsidR="004115A9" w:rsidRPr="0046334B">
              <w:rPr>
                <w:rFonts w:ascii="宋体" w:eastAsia="宋体" w:hAnsi="宋体" w:cs="宋体" w:hint="eastAsia"/>
                <w:kern w:val="0"/>
                <w:sz w:val="24"/>
                <w:szCs w:val="24"/>
              </w:rPr>
              <w:t>按</w:t>
            </w:r>
            <w:r w:rsidR="00032F6A">
              <w:rPr>
                <w:rFonts w:ascii="宋体" w:eastAsia="宋体" w:hAnsi="宋体" w:cs="宋体" w:hint="eastAsia"/>
                <w:kern w:val="0"/>
                <w:sz w:val="24"/>
                <w:szCs w:val="24"/>
              </w:rPr>
              <w:t>1.5、</w:t>
            </w:r>
            <w:r w:rsidR="004115A9" w:rsidRPr="0046334B">
              <w:rPr>
                <w:rFonts w:ascii="宋体" w:eastAsia="宋体" w:hAnsi="宋体" w:cs="宋体" w:hint="eastAsia"/>
                <w:kern w:val="0"/>
                <w:sz w:val="24"/>
                <w:szCs w:val="24"/>
              </w:rPr>
              <w:t>1.8计算教学工作量</w:t>
            </w:r>
            <w:r w:rsidR="0021049F">
              <w:rPr>
                <w:rFonts w:ascii="宋体" w:eastAsia="宋体" w:hAnsi="宋体" w:cs="宋体" w:hint="eastAsia"/>
                <w:kern w:val="0"/>
                <w:sz w:val="24"/>
                <w:szCs w:val="24"/>
              </w:rPr>
              <w:t>，</w:t>
            </w:r>
            <w:r w:rsidR="004115A9" w:rsidRPr="0046334B">
              <w:rPr>
                <w:rFonts w:ascii="宋体" w:eastAsia="宋体" w:hAnsi="宋体" w:cs="宋体"/>
                <w:kern w:val="0"/>
                <w:sz w:val="24"/>
                <w:szCs w:val="24"/>
              </w:rPr>
              <w:t>对</w:t>
            </w:r>
            <w:r w:rsidR="00B340A4">
              <w:rPr>
                <w:rFonts w:ascii="宋体" w:eastAsia="宋体" w:hAnsi="宋体" w:cs="宋体" w:hint="eastAsia"/>
                <w:kern w:val="0"/>
                <w:sz w:val="24"/>
                <w:szCs w:val="24"/>
              </w:rPr>
              <w:t>院（系）</w:t>
            </w:r>
            <w:r w:rsidR="0021049F">
              <w:rPr>
                <w:rFonts w:ascii="宋体" w:eastAsia="宋体" w:hAnsi="宋体" w:cs="宋体" w:hint="eastAsia"/>
                <w:kern w:val="0"/>
                <w:sz w:val="24"/>
                <w:szCs w:val="24"/>
              </w:rPr>
              <w:t>在建</w:t>
            </w:r>
            <w:r w:rsidR="004115A9" w:rsidRPr="0046334B">
              <w:rPr>
                <w:rFonts w:ascii="宋体" w:eastAsia="宋体" w:hAnsi="宋体" w:cs="宋体"/>
                <w:kern w:val="0"/>
                <w:sz w:val="24"/>
                <w:szCs w:val="24"/>
              </w:rPr>
              <w:t>双语</w:t>
            </w:r>
            <w:r w:rsidR="0021049F">
              <w:rPr>
                <w:rFonts w:ascii="宋体" w:eastAsia="宋体" w:hAnsi="宋体" w:cs="宋体" w:hint="eastAsia"/>
                <w:kern w:val="0"/>
                <w:sz w:val="24"/>
                <w:szCs w:val="24"/>
              </w:rPr>
              <w:t>课程</w:t>
            </w:r>
            <w:r w:rsidR="004115A9" w:rsidRPr="0046334B">
              <w:rPr>
                <w:rFonts w:ascii="宋体" w:eastAsia="宋体" w:hAnsi="宋体" w:cs="宋体"/>
                <w:kern w:val="0"/>
                <w:sz w:val="24"/>
                <w:szCs w:val="24"/>
              </w:rPr>
              <w:t>教师的工作量按1：1.</w:t>
            </w:r>
            <w:r w:rsidR="00E20A35">
              <w:rPr>
                <w:rFonts w:ascii="宋体" w:eastAsia="宋体" w:hAnsi="宋体" w:cs="宋体" w:hint="eastAsia"/>
                <w:kern w:val="0"/>
                <w:sz w:val="24"/>
                <w:szCs w:val="24"/>
              </w:rPr>
              <w:t>2</w:t>
            </w:r>
            <w:r w:rsidR="004115A9" w:rsidRPr="0046334B">
              <w:rPr>
                <w:rFonts w:ascii="宋体" w:eastAsia="宋体" w:hAnsi="宋体" w:cs="宋体"/>
                <w:kern w:val="0"/>
                <w:sz w:val="24"/>
                <w:szCs w:val="24"/>
              </w:rPr>
              <w:t>的比例予以倾斜。</w:t>
            </w:r>
          </w:p>
          <w:p w:rsidR="004115A9" w:rsidRPr="0046334B" w:rsidRDefault="004115A9" w:rsidP="0046334B">
            <w:pPr>
              <w:tabs>
                <w:tab w:val="num" w:pos="0"/>
              </w:tabs>
              <w:snapToGrid w:val="0"/>
              <w:spacing w:line="440" w:lineRule="exact"/>
              <w:ind w:firstLineChars="200" w:firstLine="480"/>
              <w:jc w:val="left"/>
              <w:rPr>
                <w:rFonts w:ascii="宋体" w:eastAsia="宋体" w:hAnsi="宋体" w:cs="宋体"/>
                <w:kern w:val="0"/>
                <w:sz w:val="24"/>
                <w:szCs w:val="24"/>
              </w:rPr>
            </w:pPr>
            <w:r w:rsidRPr="0046334B">
              <w:rPr>
                <w:rFonts w:ascii="宋体" w:eastAsia="宋体" w:hAnsi="宋体" w:cs="宋体"/>
                <w:kern w:val="0"/>
                <w:sz w:val="24"/>
                <w:szCs w:val="24"/>
              </w:rPr>
              <w:t>学校将不定期举办双语教师专业外语培训，提高教师的外语水平和使用外语进行教学的能力；对立项建设的双语</w:t>
            </w:r>
            <w:r w:rsidR="00B340A4">
              <w:rPr>
                <w:rFonts w:ascii="宋体" w:eastAsia="宋体" w:hAnsi="宋体" w:cs="宋体" w:hint="eastAsia"/>
                <w:kern w:val="0"/>
                <w:sz w:val="24"/>
                <w:szCs w:val="24"/>
              </w:rPr>
              <w:t>课程</w:t>
            </w:r>
            <w:r w:rsidRPr="0046334B">
              <w:rPr>
                <w:rFonts w:ascii="宋体" w:eastAsia="宋体" w:hAnsi="宋体" w:cs="宋体"/>
                <w:kern w:val="0"/>
                <w:sz w:val="24"/>
                <w:szCs w:val="24"/>
              </w:rPr>
              <w:t>教材、课件等立项建设时予以优先考虑。各</w:t>
            </w:r>
            <w:r w:rsidR="0021049F">
              <w:rPr>
                <w:rFonts w:ascii="宋体" w:eastAsia="宋体" w:hAnsi="宋体" w:cs="宋体" w:hint="eastAsia"/>
                <w:kern w:val="0"/>
                <w:sz w:val="24"/>
                <w:szCs w:val="24"/>
              </w:rPr>
              <w:t>院（系）</w:t>
            </w:r>
            <w:r w:rsidR="00B340A4">
              <w:rPr>
                <w:rFonts w:ascii="宋体" w:eastAsia="宋体" w:hAnsi="宋体" w:cs="宋体" w:hint="eastAsia"/>
                <w:kern w:val="0"/>
                <w:sz w:val="24"/>
                <w:szCs w:val="24"/>
              </w:rPr>
              <w:t>应</w:t>
            </w:r>
            <w:r w:rsidRPr="0046334B">
              <w:rPr>
                <w:rFonts w:ascii="宋体" w:eastAsia="宋体" w:hAnsi="宋体" w:cs="宋体"/>
                <w:kern w:val="0"/>
                <w:sz w:val="24"/>
                <w:szCs w:val="24"/>
              </w:rPr>
              <w:t>根据实际情况，认真制定本单位的双语课程建设计划，制定切实可行的激励措施，积极创造条件吸引更多教师投入双语教学</w:t>
            </w:r>
            <w:r w:rsidR="00B340A4">
              <w:rPr>
                <w:rFonts w:ascii="宋体" w:eastAsia="宋体" w:hAnsi="宋体" w:cs="宋体" w:hint="eastAsia"/>
                <w:kern w:val="0"/>
                <w:sz w:val="24"/>
                <w:szCs w:val="24"/>
              </w:rPr>
              <w:t>教学</w:t>
            </w:r>
            <w:r w:rsidRPr="0046334B">
              <w:rPr>
                <w:rFonts w:ascii="宋体" w:eastAsia="宋体" w:hAnsi="宋体" w:cs="宋体"/>
                <w:kern w:val="0"/>
                <w:sz w:val="24"/>
                <w:szCs w:val="24"/>
              </w:rPr>
              <w:t>；在引进师资时要注重考察教师的外语水平；提供双语教师参加培训、进修提高的机会，以培养英语水平高、专业知识强的复合型教师</w:t>
            </w:r>
            <w:r w:rsidRPr="0046334B">
              <w:rPr>
                <w:rFonts w:ascii="宋体" w:eastAsia="宋体" w:hAnsi="宋体" w:cs="宋体" w:hint="eastAsia"/>
                <w:kern w:val="0"/>
                <w:sz w:val="24"/>
                <w:szCs w:val="24"/>
              </w:rPr>
              <w:t>。</w:t>
            </w:r>
          </w:p>
          <w:p w:rsidR="004115A9" w:rsidRDefault="00D843EC" w:rsidP="0046334B">
            <w:pPr>
              <w:tabs>
                <w:tab w:val="num" w:pos="0"/>
              </w:tabs>
              <w:snapToGrid w:val="0"/>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六、附则</w:t>
            </w:r>
          </w:p>
          <w:p w:rsidR="00D843EC" w:rsidRPr="00D843EC" w:rsidRDefault="00D843EC" w:rsidP="00D843EC">
            <w:pPr>
              <w:tabs>
                <w:tab w:val="num" w:pos="0"/>
              </w:tabs>
              <w:snapToGrid w:val="0"/>
              <w:spacing w:line="440" w:lineRule="exact"/>
              <w:ind w:firstLineChars="200" w:firstLine="480"/>
              <w:jc w:val="left"/>
              <w:rPr>
                <w:rFonts w:ascii="宋体" w:eastAsia="宋体" w:hAnsi="宋体" w:cs="宋体"/>
                <w:kern w:val="0"/>
                <w:sz w:val="24"/>
                <w:szCs w:val="24"/>
              </w:rPr>
            </w:pPr>
            <w:r w:rsidRPr="00D843EC">
              <w:rPr>
                <w:rFonts w:ascii="宋体" w:eastAsia="宋体" w:hAnsi="宋体" w:cs="宋体" w:hint="eastAsia"/>
                <w:kern w:val="0"/>
                <w:sz w:val="24"/>
                <w:szCs w:val="24"/>
              </w:rPr>
              <w:t>本办法自发布之日起施行，由教务处</w:t>
            </w:r>
            <w:r>
              <w:rPr>
                <w:rFonts w:ascii="宋体" w:eastAsia="宋体" w:hAnsi="宋体" w:cs="宋体" w:hint="eastAsia"/>
                <w:kern w:val="0"/>
                <w:sz w:val="24"/>
                <w:szCs w:val="24"/>
              </w:rPr>
              <w:t>负责</w:t>
            </w:r>
            <w:r w:rsidRPr="00D843EC">
              <w:rPr>
                <w:rFonts w:ascii="宋体" w:eastAsia="宋体" w:hAnsi="宋体" w:cs="宋体" w:hint="eastAsia"/>
                <w:kern w:val="0"/>
                <w:sz w:val="24"/>
                <w:szCs w:val="24"/>
              </w:rPr>
              <w:t>解释。</w:t>
            </w:r>
          </w:p>
          <w:tbl>
            <w:tblPr>
              <w:tblW w:w="5000" w:type="pct"/>
              <w:tblCellSpacing w:w="0" w:type="dxa"/>
              <w:tblCellMar>
                <w:left w:w="0" w:type="dxa"/>
                <w:right w:w="0" w:type="dxa"/>
              </w:tblCellMar>
              <w:tblLook w:val="04A0" w:firstRow="1" w:lastRow="0" w:firstColumn="1" w:lastColumn="0" w:noHBand="0" w:noVBand="1"/>
            </w:tblPr>
            <w:tblGrid>
              <w:gridCol w:w="9072"/>
            </w:tblGrid>
            <w:tr w:rsidR="0046334B" w:rsidRPr="0046334B">
              <w:trPr>
                <w:tblCellSpacing w:w="0" w:type="dxa"/>
              </w:trPr>
              <w:tc>
                <w:tcPr>
                  <w:tcW w:w="0" w:type="auto"/>
                  <w:vAlign w:val="center"/>
                  <w:hideMark/>
                </w:tcPr>
                <w:p w:rsidR="00633304" w:rsidRPr="0046334B" w:rsidRDefault="00633304" w:rsidP="004A287E">
                  <w:pPr>
                    <w:framePr w:hSpace="45" w:wrap="around" w:vAnchor="text" w:hAnchor="margin" w:xAlign="center" w:y="174"/>
                    <w:widowControl/>
                    <w:spacing w:line="440" w:lineRule="exact"/>
                    <w:rPr>
                      <w:rFonts w:ascii="宋体" w:eastAsia="宋体" w:hAnsi="宋体" w:cs="宋体"/>
                      <w:b/>
                      <w:bCs/>
                      <w:kern w:val="0"/>
                      <w:sz w:val="24"/>
                      <w:szCs w:val="24"/>
                    </w:rPr>
                  </w:pPr>
                </w:p>
              </w:tc>
            </w:tr>
          </w:tbl>
          <w:p w:rsidR="00633304" w:rsidRPr="0046334B" w:rsidRDefault="00633304" w:rsidP="0046334B">
            <w:pPr>
              <w:widowControl/>
              <w:spacing w:line="440" w:lineRule="exact"/>
              <w:jc w:val="left"/>
              <w:rPr>
                <w:rFonts w:ascii="宋体" w:eastAsia="宋体" w:hAnsi="宋体" w:cs="宋体"/>
                <w:kern w:val="0"/>
                <w:sz w:val="24"/>
                <w:szCs w:val="24"/>
              </w:rPr>
            </w:pPr>
          </w:p>
        </w:tc>
      </w:tr>
    </w:tbl>
    <w:p w:rsidR="002A3238" w:rsidRDefault="00D843EC" w:rsidP="0046334B">
      <w:pPr>
        <w:spacing w:line="440" w:lineRule="exact"/>
        <w:rPr>
          <w:rFonts w:ascii="宋体" w:eastAsia="宋体" w:hAnsi="宋体"/>
          <w:sz w:val="24"/>
          <w:szCs w:val="24"/>
        </w:rPr>
      </w:pPr>
      <w:r>
        <w:rPr>
          <w:rFonts w:ascii="宋体" w:eastAsia="宋体" w:hAnsi="宋体" w:hint="eastAsia"/>
          <w:sz w:val="24"/>
          <w:szCs w:val="24"/>
        </w:rPr>
        <w:lastRenderedPageBreak/>
        <w:t xml:space="preserve"> </w:t>
      </w:r>
      <w:r w:rsidR="00D96FEE">
        <w:rPr>
          <w:rFonts w:ascii="宋体" w:eastAsia="宋体" w:hAnsi="宋体" w:hint="eastAsia"/>
          <w:sz w:val="24"/>
          <w:szCs w:val="24"/>
        </w:rPr>
        <w:t>附件：</w:t>
      </w:r>
    </w:p>
    <w:p w:rsidR="002A3238" w:rsidRPr="00D96FEE" w:rsidRDefault="002A3238" w:rsidP="00D96FEE">
      <w:pPr>
        <w:pStyle w:val="a4"/>
        <w:numPr>
          <w:ilvl w:val="0"/>
          <w:numId w:val="4"/>
        </w:numPr>
        <w:spacing w:line="440" w:lineRule="exact"/>
        <w:ind w:firstLineChars="0"/>
        <w:jc w:val="left"/>
        <w:rPr>
          <w:rFonts w:ascii="宋体" w:eastAsia="宋体" w:hAnsi="宋体" w:cs="宋体"/>
          <w:kern w:val="0"/>
          <w:sz w:val="24"/>
          <w:szCs w:val="24"/>
        </w:rPr>
      </w:pPr>
      <w:r w:rsidRPr="00D96FEE">
        <w:rPr>
          <w:rFonts w:ascii="宋体" w:eastAsia="宋体" w:hAnsi="宋体" w:cs="宋体" w:hint="eastAsia"/>
          <w:kern w:val="0"/>
          <w:sz w:val="24"/>
          <w:szCs w:val="24"/>
        </w:rPr>
        <w:lastRenderedPageBreak/>
        <w:t>郑州轻工业学院开设双语课程申请表</w:t>
      </w:r>
    </w:p>
    <w:p w:rsidR="002A3238" w:rsidRPr="00D96FEE" w:rsidRDefault="002A3238" w:rsidP="00D96FEE">
      <w:pPr>
        <w:pStyle w:val="a4"/>
        <w:numPr>
          <w:ilvl w:val="0"/>
          <w:numId w:val="4"/>
        </w:numPr>
        <w:spacing w:line="440" w:lineRule="exact"/>
        <w:ind w:firstLineChars="0"/>
        <w:jc w:val="left"/>
        <w:rPr>
          <w:rFonts w:ascii="宋体" w:eastAsia="宋体" w:hAnsi="宋体" w:cs="宋体"/>
          <w:kern w:val="0"/>
          <w:sz w:val="24"/>
          <w:szCs w:val="24"/>
        </w:rPr>
      </w:pPr>
      <w:r w:rsidRPr="00D96FEE">
        <w:rPr>
          <w:rFonts w:ascii="宋体" w:eastAsia="宋体" w:hAnsi="宋体" w:cs="宋体" w:hint="eastAsia"/>
          <w:bCs/>
          <w:kern w:val="0"/>
          <w:sz w:val="24"/>
          <w:szCs w:val="24"/>
        </w:rPr>
        <w:t>郑州轻工业学院双语教学</w:t>
      </w:r>
      <w:r w:rsidR="00414173">
        <w:rPr>
          <w:rFonts w:ascii="宋体" w:eastAsia="宋体" w:hAnsi="宋体" w:cs="宋体" w:hint="eastAsia"/>
          <w:bCs/>
          <w:kern w:val="0"/>
          <w:sz w:val="24"/>
          <w:szCs w:val="24"/>
        </w:rPr>
        <w:t>建设（</w:t>
      </w:r>
      <w:r w:rsidRPr="00D96FEE">
        <w:rPr>
          <w:rFonts w:ascii="宋体" w:eastAsia="宋体" w:hAnsi="宋体" w:cs="宋体" w:hint="eastAsia"/>
          <w:bCs/>
          <w:kern w:val="0"/>
          <w:sz w:val="24"/>
          <w:szCs w:val="24"/>
        </w:rPr>
        <w:t>示范</w:t>
      </w:r>
      <w:r w:rsidR="00414173">
        <w:rPr>
          <w:rFonts w:ascii="宋体" w:eastAsia="宋体" w:hAnsi="宋体" w:cs="宋体" w:hint="eastAsia"/>
          <w:bCs/>
          <w:kern w:val="0"/>
          <w:sz w:val="24"/>
          <w:szCs w:val="24"/>
        </w:rPr>
        <w:t>）</w:t>
      </w:r>
      <w:r w:rsidRPr="00D96FEE">
        <w:rPr>
          <w:rFonts w:ascii="宋体" w:eastAsia="宋体" w:hAnsi="宋体" w:cs="宋体" w:hint="eastAsia"/>
          <w:bCs/>
          <w:kern w:val="0"/>
          <w:sz w:val="24"/>
          <w:szCs w:val="24"/>
        </w:rPr>
        <w:t>课程</w:t>
      </w:r>
      <w:bookmarkStart w:id="0" w:name="_GoBack"/>
      <w:bookmarkEnd w:id="0"/>
      <w:r w:rsidRPr="00D96FEE">
        <w:rPr>
          <w:rFonts w:ascii="宋体" w:eastAsia="宋体" w:hAnsi="宋体" w:cs="宋体" w:hint="eastAsia"/>
          <w:bCs/>
          <w:kern w:val="0"/>
          <w:sz w:val="24"/>
          <w:szCs w:val="24"/>
        </w:rPr>
        <w:t>申报表</w:t>
      </w:r>
    </w:p>
    <w:p w:rsidR="00BB025C" w:rsidRPr="00BB025C" w:rsidRDefault="00BB025C" w:rsidP="00D96FEE">
      <w:pPr>
        <w:pStyle w:val="a4"/>
        <w:numPr>
          <w:ilvl w:val="0"/>
          <w:numId w:val="4"/>
        </w:numPr>
        <w:spacing w:line="440" w:lineRule="exact"/>
        <w:ind w:firstLineChars="0"/>
        <w:jc w:val="left"/>
        <w:rPr>
          <w:rFonts w:ascii="宋体" w:eastAsia="宋体" w:hAnsi="宋体" w:cs="宋体"/>
          <w:kern w:val="0"/>
          <w:sz w:val="24"/>
          <w:szCs w:val="24"/>
        </w:rPr>
      </w:pPr>
      <w:r w:rsidRPr="00BB025C">
        <w:rPr>
          <w:rFonts w:ascii="宋体" w:eastAsia="宋体" w:hAnsi="宋体" w:cs="宋体" w:hint="eastAsia"/>
          <w:bCs/>
          <w:kern w:val="0"/>
          <w:sz w:val="24"/>
          <w:szCs w:val="24"/>
        </w:rPr>
        <w:t>郑州轻工业学院双语教学</w:t>
      </w:r>
      <w:r w:rsidR="00414173">
        <w:rPr>
          <w:rFonts w:ascii="宋体" w:eastAsia="宋体" w:hAnsi="宋体" w:cs="宋体" w:hint="eastAsia"/>
          <w:bCs/>
          <w:kern w:val="0"/>
          <w:sz w:val="24"/>
          <w:szCs w:val="24"/>
        </w:rPr>
        <w:t>建设（</w:t>
      </w:r>
      <w:r w:rsidRPr="00BB025C">
        <w:rPr>
          <w:rFonts w:ascii="宋体" w:eastAsia="宋体" w:hAnsi="宋体" w:cs="宋体" w:hint="eastAsia"/>
          <w:bCs/>
          <w:kern w:val="0"/>
          <w:sz w:val="24"/>
          <w:szCs w:val="24"/>
        </w:rPr>
        <w:t>示范</w:t>
      </w:r>
      <w:r w:rsidR="00414173">
        <w:rPr>
          <w:rFonts w:ascii="宋体" w:eastAsia="宋体" w:hAnsi="宋体" w:cs="宋体" w:hint="eastAsia"/>
          <w:bCs/>
          <w:kern w:val="0"/>
          <w:sz w:val="24"/>
          <w:szCs w:val="24"/>
        </w:rPr>
        <w:t>）</w:t>
      </w:r>
      <w:r w:rsidRPr="00BB025C">
        <w:rPr>
          <w:rFonts w:ascii="宋体" w:eastAsia="宋体" w:hAnsi="宋体" w:cs="宋体" w:hint="eastAsia"/>
          <w:bCs/>
          <w:kern w:val="0"/>
          <w:sz w:val="24"/>
          <w:szCs w:val="24"/>
        </w:rPr>
        <w:t>课程建设计划任务书</w:t>
      </w:r>
    </w:p>
    <w:p w:rsidR="002A3238" w:rsidRDefault="002A3238" w:rsidP="00D96FEE">
      <w:pPr>
        <w:pStyle w:val="a4"/>
        <w:numPr>
          <w:ilvl w:val="0"/>
          <w:numId w:val="4"/>
        </w:numPr>
        <w:spacing w:line="440" w:lineRule="exact"/>
        <w:ind w:firstLineChars="0"/>
        <w:jc w:val="left"/>
        <w:rPr>
          <w:rFonts w:ascii="宋体" w:eastAsia="宋体" w:hAnsi="宋体" w:cs="宋体"/>
          <w:kern w:val="0"/>
          <w:sz w:val="24"/>
          <w:szCs w:val="24"/>
        </w:rPr>
      </w:pPr>
      <w:r w:rsidRPr="00D96FEE">
        <w:rPr>
          <w:rFonts w:ascii="宋体" w:eastAsia="宋体" w:hAnsi="宋体" w:cs="宋体" w:hint="eastAsia"/>
          <w:kern w:val="0"/>
          <w:sz w:val="24"/>
          <w:szCs w:val="24"/>
        </w:rPr>
        <w:t>郑州轻工业学院</w:t>
      </w:r>
      <w:r w:rsidRPr="00D96FEE">
        <w:rPr>
          <w:rFonts w:ascii="宋体" w:eastAsia="宋体" w:hAnsi="宋体" w:cs="宋体"/>
          <w:kern w:val="0"/>
          <w:sz w:val="24"/>
          <w:szCs w:val="24"/>
        </w:rPr>
        <w:t>双语教学课程计划表</w:t>
      </w:r>
    </w:p>
    <w:p w:rsidR="00414173" w:rsidRDefault="00414173" w:rsidP="00414173">
      <w:pPr>
        <w:spacing w:line="440" w:lineRule="exact"/>
        <w:jc w:val="left"/>
        <w:rPr>
          <w:rFonts w:ascii="宋体" w:eastAsia="宋体" w:hAnsi="宋体" w:cs="宋体"/>
          <w:kern w:val="0"/>
          <w:sz w:val="24"/>
          <w:szCs w:val="24"/>
        </w:rPr>
      </w:pPr>
    </w:p>
    <w:p w:rsidR="00414173" w:rsidRDefault="00414173" w:rsidP="00414173">
      <w:pPr>
        <w:spacing w:line="440" w:lineRule="exact"/>
        <w:jc w:val="left"/>
        <w:rPr>
          <w:rFonts w:ascii="宋体" w:eastAsia="宋体" w:hAnsi="宋体" w:cs="宋体"/>
          <w:kern w:val="0"/>
          <w:sz w:val="24"/>
          <w:szCs w:val="24"/>
        </w:rPr>
      </w:pPr>
    </w:p>
    <w:p w:rsidR="00414173" w:rsidRDefault="00414173" w:rsidP="00414173">
      <w:pPr>
        <w:spacing w:line="440" w:lineRule="exact"/>
        <w:jc w:val="left"/>
        <w:rPr>
          <w:rFonts w:ascii="宋体" w:eastAsia="宋体" w:hAnsi="宋体" w:cs="宋体"/>
          <w:kern w:val="0"/>
          <w:sz w:val="24"/>
          <w:szCs w:val="24"/>
        </w:rPr>
      </w:pPr>
    </w:p>
    <w:p w:rsidR="006F1BF3" w:rsidRDefault="006F1BF3" w:rsidP="00414173">
      <w:pPr>
        <w:spacing w:line="440" w:lineRule="exact"/>
        <w:jc w:val="left"/>
        <w:rPr>
          <w:rFonts w:ascii="宋体" w:eastAsia="宋体" w:hAnsi="宋体" w:cs="宋体"/>
          <w:kern w:val="0"/>
          <w:sz w:val="24"/>
          <w:szCs w:val="24"/>
        </w:rPr>
      </w:pPr>
    </w:p>
    <w:p w:rsidR="006F1BF3" w:rsidRDefault="006F1BF3" w:rsidP="00414173">
      <w:pPr>
        <w:spacing w:line="440" w:lineRule="exact"/>
        <w:jc w:val="left"/>
        <w:rPr>
          <w:rFonts w:ascii="宋体" w:eastAsia="宋体" w:hAnsi="宋体" w:cs="宋体"/>
          <w:kern w:val="0"/>
          <w:sz w:val="24"/>
          <w:szCs w:val="24"/>
        </w:rPr>
      </w:pPr>
    </w:p>
    <w:p w:rsidR="006F1BF3" w:rsidRDefault="006F1BF3" w:rsidP="00414173">
      <w:pPr>
        <w:spacing w:line="440" w:lineRule="exact"/>
        <w:jc w:val="left"/>
        <w:rPr>
          <w:rFonts w:ascii="宋体" w:eastAsia="宋体" w:hAnsi="宋体" w:cs="宋体"/>
          <w:kern w:val="0"/>
          <w:sz w:val="24"/>
          <w:szCs w:val="24"/>
        </w:rPr>
      </w:pPr>
    </w:p>
    <w:p w:rsidR="00414173" w:rsidRPr="00414173" w:rsidRDefault="00414173" w:rsidP="00414173">
      <w:pPr>
        <w:spacing w:line="440" w:lineRule="exact"/>
        <w:jc w:val="left"/>
        <w:rPr>
          <w:rFonts w:ascii="宋体" w:eastAsia="宋体" w:hAnsi="宋体" w:cs="宋体"/>
          <w:kern w:val="0"/>
          <w:sz w:val="24"/>
          <w:szCs w:val="24"/>
        </w:rPr>
      </w:pPr>
    </w:p>
    <w:p w:rsidR="00D96FEE" w:rsidRDefault="00D96FEE" w:rsidP="002A3238">
      <w:pPr>
        <w:spacing w:line="440" w:lineRule="exact"/>
        <w:jc w:val="left"/>
        <w:rPr>
          <w:rFonts w:ascii="宋体" w:eastAsia="宋体" w:hAnsi="宋体"/>
          <w:sz w:val="24"/>
          <w:szCs w:val="24"/>
        </w:rPr>
      </w:pPr>
    </w:p>
    <w:p w:rsidR="00D843EC" w:rsidRPr="0046334B" w:rsidRDefault="00D843EC" w:rsidP="00D96FEE">
      <w:pPr>
        <w:spacing w:line="440" w:lineRule="exact"/>
        <w:jc w:val="right"/>
        <w:rPr>
          <w:rFonts w:ascii="宋体" w:eastAsia="宋体" w:hAnsi="宋体"/>
          <w:sz w:val="24"/>
          <w:szCs w:val="24"/>
        </w:rPr>
      </w:pPr>
      <w:r>
        <w:rPr>
          <w:rFonts w:ascii="宋体" w:eastAsia="宋体" w:hAnsi="宋体" w:hint="eastAsia"/>
          <w:sz w:val="24"/>
          <w:szCs w:val="24"/>
        </w:rPr>
        <w:t>2013年1</w:t>
      </w:r>
      <w:r w:rsidR="00414173">
        <w:rPr>
          <w:rFonts w:ascii="宋体" w:eastAsia="宋体" w:hAnsi="宋体" w:hint="eastAsia"/>
          <w:sz w:val="24"/>
          <w:szCs w:val="24"/>
        </w:rPr>
        <w:t>1</w:t>
      </w:r>
      <w:r>
        <w:rPr>
          <w:rFonts w:ascii="宋体" w:eastAsia="宋体" w:hAnsi="宋体" w:hint="eastAsia"/>
          <w:sz w:val="24"/>
          <w:szCs w:val="24"/>
        </w:rPr>
        <w:t>月22日</w:t>
      </w:r>
    </w:p>
    <w:sectPr w:rsidR="00D843EC" w:rsidRPr="00463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F4" w:rsidRDefault="006505F4" w:rsidP="00CF7007">
      <w:r>
        <w:separator/>
      </w:r>
    </w:p>
  </w:endnote>
  <w:endnote w:type="continuationSeparator" w:id="0">
    <w:p w:rsidR="006505F4" w:rsidRDefault="006505F4" w:rsidP="00C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F4" w:rsidRDefault="006505F4" w:rsidP="00CF7007">
      <w:r>
        <w:separator/>
      </w:r>
    </w:p>
  </w:footnote>
  <w:footnote w:type="continuationSeparator" w:id="0">
    <w:p w:rsidR="006505F4" w:rsidRDefault="006505F4" w:rsidP="00CF7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1E3"/>
    <w:multiLevelType w:val="hybridMultilevel"/>
    <w:tmpl w:val="062C30EE"/>
    <w:lvl w:ilvl="0" w:tplc="879AB98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3DB35D7"/>
    <w:multiLevelType w:val="hybridMultilevel"/>
    <w:tmpl w:val="E6F4DD6C"/>
    <w:lvl w:ilvl="0" w:tplc="7A2668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C85500"/>
    <w:multiLevelType w:val="hybridMultilevel"/>
    <w:tmpl w:val="D286003A"/>
    <w:lvl w:ilvl="0" w:tplc="9796D640">
      <w:start w:val="2"/>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
    <w:nsid w:val="63F040B1"/>
    <w:multiLevelType w:val="hybridMultilevel"/>
    <w:tmpl w:val="8EEEAE20"/>
    <w:lvl w:ilvl="0" w:tplc="436868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76"/>
    <w:rsid w:val="000208A0"/>
    <w:rsid w:val="00032F6A"/>
    <w:rsid w:val="00052C4B"/>
    <w:rsid w:val="000663BB"/>
    <w:rsid w:val="000711E8"/>
    <w:rsid w:val="000F5A83"/>
    <w:rsid w:val="00106145"/>
    <w:rsid w:val="001649B1"/>
    <w:rsid w:val="00182B05"/>
    <w:rsid w:val="001A43B7"/>
    <w:rsid w:val="001B71D1"/>
    <w:rsid w:val="001C1A7B"/>
    <w:rsid w:val="001D7489"/>
    <w:rsid w:val="001F44F0"/>
    <w:rsid w:val="001F474A"/>
    <w:rsid w:val="0021049F"/>
    <w:rsid w:val="0023760B"/>
    <w:rsid w:val="002A3238"/>
    <w:rsid w:val="002B139C"/>
    <w:rsid w:val="002E6096"/>
    <w:rsid w:val="00306DA9"/>
    <w:rsid w:val="003A3755"/>
    <w:rsid w:val="003F7ADE"/>
    <w:rsid w:val="00410C38"/>
    <w:rsid w:val="004115A9"/>
    <w:rsid w:val="00414173"/>
    <w:rsid w:val="004151CD"/>
    <w:rsid w:val="004232CC"/>
    <w:rsid w:val="0046334B"/>
    <w:rsid w:val="004A287E"/>
    <w:rsid w:val="004A569F"/>
    <w:rsid w:val="004B2139"/>
    <w:rsid w:val="006032BB"/>
    <w:rsid w:val="0063058C"/>
    <w:rsid w:val="00633304"/>
    <w:rsid w:val="006505F4"/>
    <w:rsid w:val="006E2A9C"/>
    <w:rsid w:val="006F1BF3"/>
    <w:rsid w:val="00705D9B"/>
    <w:rsid w:val="00751F37"/>
    <w:rsid w:val="007548D4"/>
    <w:rsid w:val="007700D9"/>
    <w:rsid w:val="00781676"/>
    <w:rsid w:val="007858E0"/>
    <w:rsid w:val="00785A31"/>
    <w:rsid w:val="007A2556"/>
    <w:rsid w:val="007A52BA"/>
    <w:rsid w:val="007E0A84"/>
    <w:rsid w:val="0080681E"/>
    <w:rsid w:val="0081605C"/>
    <w:rsid w:val="008201E4"/>
    <w:rsid w:val="00830AB5"/>
    <w:rsid w:val="00844E00"/>
    <w:rsid w:val="00870811"/>
    <w:rsid w:val="008A370E"/>
    <w:rsid w:val="008C2A69"/>
    <w:rsid w:val="008E7C5D"/>
    <w:rsid w:val="00933889"/>
    <w:rsid w:val="00976616"/>
    <w:rsid w:val="00996295"/>
    <w:rsid w:val="009D6A7A"/>
    <w:rsid w:val="009E1455"/>
    <w:rsid w:val="009F51D5"/>
    <w:rsid w:val="00A36C23"/>
    <w:rsid w:val="00A626E4"/>
    <w:rsid w:val="00AC1315"/>
    <w:rsid w:val="00AD7072"/>
    <w:rsid w:val="00B04673"/>
    <w:rsid w:val="00B247D6"/>
    <w:rsid w:val="00B31667"/>
    <w:rsid w:val="00B340A4"/>
    <w:rsid w:val="00BB025C"/>
    <w:rsid w:val="00BE21FB"/>
    <w:rsid w:val="00C2650F"/>
    <w:rsid w:val="00C44123"/>
    <w:rsid w:val="00C460E8"/>
    <w:rsid w:val="00CB684D"/>
    <w:rsid w:val="00CC732C"/>
    <w:rsid w:val="00CE58AE"/>
    <w:rsid w:val="00CF7007"/>
    <w:rsid w:val="00D1562F"/>
    <w:rsid w:val="00D843EC"/>
    <w:rsid w:val="00D96FEE"/>
    <w:rsid w:val="00DC1E75"/>
    <w:rsid w:val="00DC3DA2"/>
    <w:rsid w:val="00DF4798"/>
    <w:rsid w:val="00E20A35"/>
    <w:rsid w:val="00E25ED7"/>
    <w:rsid w:val="00EB4F1D"/>
    <w:rsid w:val="00ED4465"/>
    <w:rsid w:val="00F21D64"/>
    <w:rsid w:val="00F973E1"/>
    <w:rsid w:val="00FA4000"/>
    <w:rsid w:val="00FF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C38"/>
    <w:rPr>
      <w:sz w:val="18"/>
      <w:szCs w:val="18"/>
    </w:rPr>
  </w:style>
  <w:style w:type="character" w:customStyle="1" w:styleId="Char">
    <w:name w:val="批注框文本 Char"/>
    <w:basedOn w:val="a0"/>
    <w:link w:val="a3"/>
    <w:uiPriority w:val="99"/>
    <w:semiHidden/>
    <w:rsid w:val="00410C38"/>
    <w:rPr>
      <w:sz w:val="18"/>
      <w:szCs w:val="18"/>
    </w:rPr>
  </w:style>
  <w:style w:type="paragraph" w:styleId="a4">
    <w:name w:val="List Paragraph"/>
    <w:basedOn w:val="a"/>
    <w:uiPriority w:val="34"/>
    <w:qFormat/>
    <w:rsid w:val="00D96FEE"/>
    <w:pPr>
      <w:ind w:firstLineChars="200" w:firstLine="420"/>
    </w:pPr>
  </w:style>
  <w:style w:type="paragraph" w:styleId="a5">
    <w:name w:val="header"/>
    <w:basedOn w:val="a"/>
    <w:link w:val="Char0"/>
    <w:uiPriority w:val="99"/>
    <w:unhideWhenUsed/>
    <w:rsid w:val="00CF70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7007"/>
    <w:rPr>
      <w:sz w:val="18"/>
      <w:szCs w:val="18"/>
    </w:rPr>
  </w:style>
  <w:style w:type="paragraph" w:styleId="a6">
    <w:name w:val="footer"/>
    <w:basedOn w:val="a"/>
    <w:link w:val="Char1"/>
    <w:uiPriority w:val="99"/>
    <w:unhideWhenUsed/>
    <w:rsid w:val="00CF7007"/>
    <w:pPr>
      <w:tabs>
        <w:tab w:val="center" w:pos="4153"/>
        <w:tab w:val="right" w:pos="8306"/>
      </w:tabs>
      <w:snapToGrid w:val="0"/>
      <w:jc w:val="left"/>
    </w:pPr>
    <w:rPr>
      <w:sz w:val="18"/>
      <w:szCs w:val="18"/>
    </w:rPr>
  </w:style>
  <w:style w:type="character" w:customStyle="1" w:styleId="Char1">
    <w:name w:val="页脚 Char"/>
    <w:basedOn w:val="a0"/>
    <w:link w:val="a6"/>
    <w:uiPriority w:val="99"/>
    <w:rsid w:val="00CF70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0C38"/>
    <w:rPr>
      <w:sz w:val="18"/>
      <w:szCs w:val="18"/>
    </w:rPr>
  </w:style>
  <w:style w:type="character" w:customStyle="1" w:styleId="Char">
    <w:name w:val="批注框文本 Char"/>
    <w:basedOn w:val="a0"/>
    <w:link w:val="a3"/>
    <w:uiPriority w:val="99"/>
    <w:semiHidden/>
    <w:rsid w:val="00410C38"/>
    <w:rPr>
      <w:sz w:val="18"/>
      <w:szCs w:val="18"/>
    </w:rPr>
  </w:style>
  <w:style w:type="paragraph" w:styleId="a4">
    <w:name w:val="List Paragraph"/>
    <w:basedOn w:val="a"/>
    <w:uiPriority w:val="34"/>
    <w:qFormat/>
    <w:rsid w:val="00D96FEE"/>
    <w:pPr>
      <w:ind w:firstLineChars="200" w:firstLine="420"/>
    </w:pPr>
  </w:style>
  <w:style w:type="paragraph" w:styleId="a5">
    <w:name w:val="header"/>
    <w:basedOn w:val="a"/>
    <w:link w:val="Char0"/>
    <w:uiPriority w:val="99"/>
    <w:unhideWhenUsed/>
    <w:rsid w:val="00CF70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7007"/>
    <w:rPr>
      <w:sz w:val="18"/>
      <w:szCs w:val="18"/>
    </w:rPr>
  </w:style>
  <w:style w:type="paragraph" w:styleId="a6">
    <w:name w:val="footer"/>
    <w:basedOn w:val="a"/>
    <w:link w:val="Char1"/>
    <w:uiPriority w:val="99"/>
    <w:unhideWhenUsed/>
    <w:rsid w:val="00CF7007"/>
    <w:pPr>
      <w:tabs>
        <w:tab w:val="center" w:pos="4153"/>
        <w:tab w:val="right" w:pos="8306"/>
      </w:tabs>
      <w:snapToGrid w:val="0"/>
      <w:jc w:val="left"/>
    </w:pPr>
    <w:rPr>
      <w:sz w:val="18"/>
      <w:szCs w:val="18"/>
    </w:rPr>
  </w:style>
  <w:style w:type="character" w:customStyle="1" w:styleId="Char1">
    <w:name w:val="页脚 Char"/>
    <w:basedOn w:val="a0"/>
    <w:link w:val="a6"/>
    <w:uiPriority w:val="99"/>
    <w:rsid w:val="00CF70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651F-2C59-4D35-96B9-96A5A1EB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410</Words>
  <Characters>2338</Characters>
  <Application>Microsoft Office Word</Application>
  <DocSecurity>0</DocSecurity>
  <Lines>19</Lines>
  <Paragraphs>5</Paragraphs>
  <ScaleCrop>false</ScaleCrop>
  <Company>微软中国</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84</cp:revision>
  <cp:lastPrinted>2013-10-18T07:44:00Z</cp:lastPrinted>
  <dcterms:created xsi:type="dcterms:W3CDTF">2013-10-17T07:26:00Z</dcterms:created>
  <dcterms:modified xsi:type="dcterms:W3CDTF">2013-12-09T09:10:00Z</dcterms:modified>
</cp:coreProperties>
</file>